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4F81BD"/>
        <w:jc w:val="center"/>
        <w:rPr>
          <w:rFonts w:ascii="Calibri" w:hAnsi="Calibri" w:eastAsia="Calibri"/>
          <w:b/>
          <w:sz w:val="32"/>
          <w:szCs w:val="16"/>
        </w:rPr>
      </w:pPr>
      <w:r>
        <w:rPr>
          <w:rFonts w:ascii="Calibri" w:hAnsi="Calibri" w:eastAsia="Calibri"/>
          <w:b/>
          <w:sz w:val="32"/>
          <w:szCs w:val="16"/>
        </w:rPr>
        <w:t xml:space="preserve">1a REUNIÓN DE LA RED DE BIBLIOTECAS DE LA REGIÓN          SUR-SURESTE (REBISS) DE LA ANUIES </w:t>
      </w:r>
    </w:p>
    <w:p>
      <w:pPr>
        <w:shd w:val="clear" w:color="auto" w:fill="4F81BD"/>
        <w:jc w:val="center"/>
        <w:rPr>
          <w:rFonts w:ascii="Calibri" w:hAnsi="Calibri" w:eastAsia="Calibri"/>
          <w:b/>
          <w:sz w:val="16"/>
          <w:szCs w:val="16"/>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UNIVERSIDAD AUTÓNOMA DEL CARMEN</w:t>
      </w: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MINUTA</w:t>
      </w:r>
    </w:p>
    <w:p>
      <w:pPr>
        <w:jc w:val="center"/>
        <w:rPr>
          <w:rFonts w:ascii="Arial" w:hAnsi="Arial" w:cs="Arial"/>
          <w:sz w:val="22"/>
          <w:szCs w:val="22"/>
        </w:rPr>
      </w:pPr>
      <w:r>
        <w:rPr>
          <w:rFonts w:ascii="Arial" w:hAnsi="Arial" w:cs="Arial"/>
          <w:b/>
          <w:sz w:val="22"/>
          <w:szCs w:val="22"/>
        </w:rPr>
        <w:t xml:space="preserve"> 10 de noviembre de 2023</w:t>
      </w: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Viernes 10 de noviembre de 2023</w:t>
      </w:r>
    </w:p>
    <w:p>
      <w:pPr>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La reunión dio inicio a las 10:00 horas, con la presentación de las autoridades a cargo del Lic. Joel Acuña Gálvez, Jefe de protocolo universitario de la Unacar, y posteriormente con las palabras de bienvenida e inauguración a cargo del Mtro. Adrián Alberto Reyes Vázquez, Secretario Técnico del Consejo Regional Sur-Sureste de la ANUIES  destacando el papel importante de las redes de la ANUIES, ya que a través de éstas se pueden determinar los elementos específicos e importantes en los temas universitarios, y de las bibliotecas, que son imprescindibles para las IES.  De igual forma, el Mtro. Juan Ángel Vázquez Martínez, Coordinador de la Red de Bibliotecas Sur Sureste (REBISS) de la ANUIES, agradeció la asistencia de los integrantes de la red que estuvieron presente y a la Universidad Autónoma del Carmen por el apoyo técnico brindado para realizar la reunión virtual. </w:t>
      </w:r>
    </w:p>
    <w:p>
      <w:pPr>
        <w:rPr>
          <w:rFonts w:ascii="Arial" w:hAnsi="Arial" w:cs="Arial"/>
          <w:sz w:val="22"/>
          <w:szCs w:val="22"/>
        </w:rPr>
      </w:pPr>
    </w:p>
    <w:p>
      <w:pPr>
        <w:rPr>
          <w:rFonts w:ascii="Arial" w:hAnsi="Arial" w:cs="Arial"/>
          <w:sz w:val="22"/>
          <w:szCs w:val="22"/>
        </w:rPr>
      </w:pPr>
      <w:r>
        <w:rPr>
          <w:rFonts w:ascii="Arial" w:hAnsi="Arial" w:cs="Arial"/>
          <w:sz w:val="22"/>
          <w:szCs w:val="22"/>
        </w:rPr>
        <w:t>A las 10:10 horas se dio la declaratoria inaugural de la primera reunión ordinaria virtual de los miembros de la Red de Bibliotecas de la Región Sur Sureste de la ANUIES, con los siguientes participantes:</w:t>
      </w:r>
    </w:p>
    <w:p>
      <w:pPr>
        <w:rPr>
          <w:rFonts w:ascii="Arial" w:hAnsi="Arial" w:cs="Arial"/>
          <w:sz w:val="22"/>
          <w:szCs w:val="22"/>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autofit"/>
        <w:tblCellMar>
          <w:top w:w="0" w:type="dxa"/>
          <w:left w:w="108" w:type="dxa"/>
          <w:bottom w:w="0" w:type="dxa"/>
          <w:right w:w="108" w:type="dxa"/>
        </w:tblCellMar>
      </w:tblPr>
      <w:tblGrid>
        <w:gridCol w:w="4214"/>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28" w:hRule="atLeast"/>
        </w:trPr>
        <w:tc>
          <w:tcPr>
            <w:tcW w:w="5000" w:type="pct"/>
            <w:gridSpan w:val="2"/>
          </w:tcPr>
          <w:p>
            <w:pPr>
              <w:jc w:val="center"/>
              <w:rPr>
                <w:rFonts w:ascii="Arial" w:hAnsi="Arial" w:cs="Arial"/>
                <w:b/>
                <w:sz w:val="22"/>
                <w:szCs w:val="22"/>
              </w:rPr>
            </w:pPr>
            <w:r>
              <w:rPr>
                <w:rFonts w:ascii="Arial" w:hAnsi="Arial" w:cs="Arial"/>
                <w:b/>
                <w:sz w:val="22"/>
                <w:szCs w:val="22"/>
              </w:rPr>
              <w:t>ASISTENTES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tcPr>
          <w:p>
            <w:pPr>
              <w:rPr>
                <w:rFonts w:ascii="Arial" w:hAnsi="Arial" w:cs="Arial"/>
                <w:sz w:val="22"/>
                <w:szCs w:val="22"/>
              </w:rPr>
            </w:pPr>
            <w:r>
              <w:rPr>
                <w:rFonts w:ascii="Arial" w:hAnsi="Arial" w:cs="Arial"/>
                <w:sz w:val="22"/>
                <w:szCs w:val="22"/>
              </w:rPr>
              <w:t>Mtro. Juan Ángel Vázquez Martínez</w:t>
            </w:r>
          </w:p>
        </w:tc>
        <w:tc>
          <w:tcPr>
            <w:tcW w:w="2583" w:type="pct"/>
          </w:tcPr>
          <w:p>
            <w:pPr>
              <w:rPr>
                <w:rFonts w:ascii="Arial" w:hAnsi="Arial" w:cs="Arial"/>
                <w:sz w:val="22"/>
                <w:szCs w:val="22"/>
              </w:rPr>
            </w:pPr>
            <w:r>
              <w:rPr>
                <w:rFonts w:ascii="Arial" w:hAnsi="Arial" w:cs="Arial"/>
                <w:sz w:val="22"/>
                <w:szCs w:val="22"/>
              </w:rPr>
              <w:t>Universidad Autónoma del Carmen</w:t>
            </w:r>
          </w:p>
          <w:p>
            <w:pPr>
              <w:ind w:left="-103" w:right="-119"/>
              <w:rPr>
                <w:rFonts w:ascii="Arial" w:hAnsi="Arial" w:cs="Arial"/>
                <w:sz w:val="22"/>
                <w:szCs w:val="22"/>
              </w:rPr>
            </w:pPr>
            <w:r>
              <w:rPr>
                <w:rFonts w:ascii="Arial" w:hAnsi="Arial" w:cs="Arial"/>
                <w:sz w:val="22"/>
                <w:szCs w:val="22"/>
              </w:rPr>
              <w:t xml:space="preserve"> Coordinador regional de la </w:t>
            </w:r>
            <w:r>
              <w:rPr>
                <w:rFonts w:ascii="Arial" w:hAnsi="Arial" w:cs="Arial"/>
                <w:sz w:val="20"/>
                <w:szCs w:val="20"/>
              </w:rPr>
              <w:t>REBISS ANUIES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70" w:hRule="atLeast"/>
        </w:trPr>
        <w:tc>
          <w:tcPr>
            <w:tcW w:w="2416" w:type="pct"/>
          </w:tcPr>
          <w:p>
            <w:pPr>
              <w:rPr>
                <w:rFonts w:ascii="Arial" w:hAnsi="Arial" w:cs="Arial"/>
                <w:sz w:val="22"/>
                <w:szCs w:val="22"/>
              </w:rPr>
            </w:pPr>
            <w:r>
              <w:rPr>
                <w:rFonts w:ascii="Arial" w:hAnsi="Arial" w:cs="Arial"/>
                <w:sz w:val="22"/>
                <w:szCs w:val="22"/>
              </w:rPr>
              <w:t>Mtra. Teresita Zavala Villagómez</w:t>
            </w:r>
          </w:p>
        </w:tc>
        <w:tc>
          <w:tcPr>
            <w:tcW w:w="2583" w:type="pct"/>
          </w:tcPr>
          <w:p>
            <w:pPr>
              <w:rPr>
                <w:rFonts w:ascii="Arial" w:hAnsi="Arial" w:cs="Arial"/>
                <w:sz w:val="22"/>
                <w:szCs w:val="22"/>
              </w:rPr>
            </w:pPr>
            <w:r>
              <w:rPr>
                <w:rFonts w:ascii="Arial" w:hAnsi="Arial" w:cs="Arial"/>
                <w:sz w:val="22"/>
                <w:szCs w:val="22"/>
              </w:rPr>
              <w:t>Universidad Cristóbal Colón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Esteban Magaña Pérez</w:t>
            </w:r>
          </w:p>
        </w:tc>
        <w:tc>
          <w:tcPr>
            <w:tcW w:w="2583" w:type="pct"/>
            <w:shd w:val="clear" w:color="auto" w:fill="auto"/>
          </w:tcPr>
          <w:p>
            <w:pPr>
              <w:rPr>
                <w:rFonts w:ascii="Arial" w:hAnsi="Arial" w:cs="Arial"/>
                <w:sz w:val="22"/>
                <w:szCs w:val="22"/>
              </w:rPr>
            </w:pPr>
            <w:r>
              <w:rPr>
                <w:rFonts w:ascii="Arial" w:hAnsi="Arial" w:cs="Arial"/>
                <w:sz w:val="22"/>
                <w:szCs w:val="22"/>
              </w:rPr>
              <w:t>Instituto Tecnológico de Chetumal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 xml:space="preserve">Christian del Jesús Laureano Acosta </w:t>
            </w:r>
          </w:p>
        </w:tc>
        <w:tc>
          <w:tcPr>
            <w:tcW w:w="2583" w:type="pct"/>
            <w:shd w:val="clear" w:color="auto" w:fill="auto"/>
          </w:tcPr>
          <w:p>
            <w:pPr>
              <w:rPr>
                <w:rFonts w:ascii="Arial" w:hAnsi="Arial" w:cs="Arial"/>
                <w:sz w:val="22"/>
                <w:szCs w:val="22"/>
              </w:rPr>
            </w:pPr>
            <w:r>
              <w:rPr>
                <w:rFonts w:ascii="Arial" w:hAnsi="Arial" w:cs="Arial"/>
                <w:sz w:val="22"/>
                <w:szCs w:val="22"/>
              </w:rPr>
              <w:t>Instituto Tecnológico de Orizaba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ind w:right="-249"/>
              <w:rPr>
                <w:rFonts w:ascii="Arial" w:hAnsi="Arial" w:cs="Arial"/>
                <w:sz w:val="22"/>
                <w:szCs w:val="22"/>
              </w:rPr>
            </w:pPr>
            <w:r>
              <w:rPr>
                <w:rFonts w:ascii="Arial" w:hAnsi="Arial" w:cs="Arial"/>
                <w:sz w:val="22"/>
                <w:szCs w:val="22"/>
              </w:rPr>
              <w:t>Mtra. Ligia del Rosario Ancona Martínez</w:t>
            </w:r>
          </w:p>
        </w:tc>
        <w:tc>
          <w:tcPr>
            <w:tcW w:w="2583" w:type="pct"/>
            <w:shd w:val="clear" w:color="auto" w:fill="auto"/>
          </w:tcPr>
          <w:p>
            <w:pPr>
              <w:rPr>
                <w:rFonts w:ascii="Arial" w:hAnsi="Arial" w:cs="Arial"/>
                <w:sz w:val="22"/>
                <w:szCs w:val="22"/>
              </w:rPr>
            </w:pPr>
            <w:r>
              <w:rPr>
                <w:rFonts w:ascii="Arial" w:hAnsi="Arial" w:cs="Arial"/>
                <w:sz w:val="22"/>
                <w:szCs w:val="22"/>
              </w:rPr>
              <w:t>Universidad Autónoma de Yucatán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Mtro. Franco Utrera González</w:t>
            </w:r>
          </w:p>
        </w:tc>
        <w:tc>
          <w:tcPr>
            <w:tcW w:w="2583" w:type="pct"/>
            <w:shd w:val="clear" w:color="auto" w:fill="auto"/>
          </w:tcPr>
          <w:p>
            <w:pPr>
              <w:rPr>
                <w:rFonts w:ascii="Arial" w:hAnsi="Arial" w:cs="Arial"/>
                <w:sz w:val="22"/>
                <w:szCs w:val="22"/>
              </w:rPr>
            </w:pPr>
            <w:r>
              <w:rPr>
                <w:rFonts w:ascii="Arial" w:hAnsi="Arial" w:cs="Arial"/>
                <w:sz w:val="22"/>
                <w:szCs w:val="22"/>
              </w:rPr>
              <w:t>Universidad del Caribe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ind w:right="-114"/>
              <w:rPr>
                <w:rFonts w:ascii="Arial" w:hAnsi="Arial" w:cs="Arial"/>
                <w:sz w:val="22"/>
                <w:szCs w:val="22"/>
              </w:rPr>
            </w:pPr>
            <w:r>
              <w:rPr>
                <w:rFonts w:ascii="Arial" w:hAnsi="Arial" w:cs="Arial"/>
                <w:sz w:val="22"/>
                <w:szCs w:val="22"/>
              </w:rPr>
              <w:t>Mtra. Adacelia Xóchitl López Roblero</w:t>
            </w:r>
          </w:p>
        </w:tc>
        <w:tc>
          <w:tcPr>
            <w:tcW w:w="2583" w:type="pct"/>
            <w:shd w:val="clear" w:color="auto" w:fill="auto"/>
          </w:tcPr>
          <w:p>
            <w:pPr>
              <w:ind w:right="-119"/>
              <w:rPr>
                <w:rFonts w:ascii="Arial" w:hAnsi="Arial" w:cs="Arial"/>
                <w:sz w:val="22"/>
                <w:szCs w:val="22"/>
              </w:rPr>
            </w:pPr>
            <w:r>
              <w:rPr>
                <w:rFonts w:ascii="Arial" w:hAnsi="Arial" w:cs="Arial"/>
                <w:sz w:val="22"/>
                <w:szCs w:val="22"/>
              </w:rPr>
              <w:t>Colegio de la Frontera Sur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Dra. Ana María Salazar Vázquez</w:t>
            </w:r>
          </w:p>
        </w:tc>
        <w:tc>
          <w:tcPr>
            <w:tcW w:w="2583" w:type="pct"/>
            <w:shd w:val="clear" w:color="auto" w:fill="auto"/>
          </w:tcPr>
          <w:p>
            <w:pPr>
              <w:rPr>
                <w:rFonts w:ascii="Arial" w:hAnsi="Arial" w:cs="Arial"/>
                <w:sz w:val="22"/>
                <w:szCs w:val="22"/>
              </w:rPr>
            </w:pPr>
            <w:r>
              <w:rPr>
                <w:rFonts w:ascii="Arial" w:hAnsi="Arial" w:cs="Arial"/>
                <w:sz w:val="22"/>
                <w:szCs w:val="22"/>
              </w:rPr>
              <w:t>Universidad Veracruzana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Mtra. Niuris Guerrero González</w:t>
            </w:r>
          </w:p>
        </w:tc>
        <w:tc>
          <w:tcPr>
            <w:tcW w:w="2583" w:type="pct"/>
            <w:shd w:val="clear" w:color="auto" w:fill="auto"/>
          </w:tcPr>
          <w:p>
            <w:pPr>
              <w:rPr>
                <w:rFonts w:ascii="Arial" w:hAnsi="Arial" w:cs="Arial"/>
                <w:sz w:val="22"/>
                <w:szCs w:val="22"/>
              </w:rPr>
            </w:pPr>
            <w:r>
              <w:rPr>
                <w:rFonts w:ascii="Arial" w:hAnsi="Arial" w:cs="Arial"/>
                <w:sz w:val="22"/>
                <w:szCs w:val="22"/>
              </w:rPr>
              <w:t xml:space="preserve">Universidad </w:t>
            </w:r>
            <w:r>
              <w:rPr>
                <w:rFonts w:hint="default" w:ascii="Arial" w:hAnsi="Arial" w:cs="Arial"/>
                <w:sz w:val="22"/>
                <w:szCs w:val="22"/>
                <w:lang w:val="es-MX"/>
              </w:rPr>
              <w:t xml:space="preserve">Autónoma </w:t>
            </w:r>
            <w:r>
              <w:rPr>
                <w:rFonts w:ascii="Arial" w:hAnsi="Arial" w:cs="Arial"/>
                <w:sz w:val="22"/>
                <w:szCs w:val="22"/>
              </w:rPr>
              <w:t>de Quintana Roo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Mtro. Sergio de Jesús Pérez</w:t>
            </w:r>
            <w:r>
              <w:rPr>
                <w:rFonts w:ascii="Arial" w:hAnsi="Arial" w:cs="Arial"/>
                <w:sz w:val="22"/>
                <w:szCs w:val="22"/>
              </w:rPr>
              <w:tab/>
            </w:r>
          </w:p>
        </w:tc>
        <w:tc>
          <w:tcPr>
            <w:tcW w:w="2583" w:type="pct"/>
            <w:shd w:val="clear" w:color="auto" w:fill="auto"/>
          </w:tcPr>
          <w:p>
            <w:pPr>
              <w:ind w:left="-103" w:right="-261"/>
              <w:rPr>
                <w:rFonts w:ascii="Arial" w:hAnsi="Arial" w:cs="Arial"/>
                <w:sz w:val="22"/>
                <w:szCs w:val="22"/>
              </w:rPr>
            </w:pPr>
            <w:r>
              <w:rPr>
                <w:rFonts w:ascii="Arial" w:hAnsi="Arial" w:cs="Arial"/>
                <w:sz w:val="22"/>
                <w:szCs w:val="22"/>
              </w:rPr>
              <w:t xml:space="preserve"> Centro de Información Científica de Yucatán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Gladys Juarez Rojo</w:t>
            </w:r>
          </w:p>
        </w:tc>
        <w:tc>
          <w:tcPr>
            <w:tcW w:w="2583" w:type="pct"/>
            <w:shd w:val="clear" w:color="auto" w:fill="auto"/>
          </w:tcPr>
          <w:p>
            <w:pPr>
              <w:rPr>
                <w:rFonts w:ascii="Arial" w:hAnsi="Arial" w:cs="Arial"/>
                <w:sz w:val="22"/>
                <w:szCs w:val="22"/>
              </w:rPr>
            </w:pPr>
            <w:r>
              <w:rPr>
                <w:rFonts w:hint="default" w:ascii="Arial" w:hAnsi="Arial" w:cs="Arial"/>
                <w:sz w:val="22"/>
                <w:szCs w:val="22"/>
                <w:lang w:val="es-MX"/>
              </w:rPr>
              <w:t xml:space="preserve">Instituto Tecnológico de </w:t>
            </w:r>
            <w:r>
              <w:rPr>
                <w:rFonts w:ascii="Arial" w:hAnsi="Arial" w:cs="Arial"/>
                <w:sz w:val="22"/>
                <w:szCs w:val="22"/>
              </w:rPr>
              <w:t xml:space="preserve">  Oaxaca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Lissette Escobar Ramírez</w:t>
            </w:r>
          </w:p>
        </w:tc>
        <w:tc>
          <w:tcPr>
            <w:tcW w:w="2583" w:type="pct"/>
            <w:shd w:val="clear" w:color="auto" w:fill="auto"/>
          </w:tcPr>
          <w:p>
            <w:pPr>
              <w:rPr>
                <w:rFonts w:ascii="Arial" w:hAnsi="Arial" w:cs="Arial"/>
                <w:sz w:val="22"/>
                <w:szCs w:val="22"/>
              </w:rPr>
            </w:pPr>
            <w:r>
              <w:rPr>
                <w:rFonts w:hint="default" w:ascii="Arial" w:hAnsi="Arial" w:cs="Arial"/>
                <w:sz w:val="22"/>
                <w:szCs w:val="22"/>
                <w:lang w:val="es-MX"/>
              </w:rPr>
              <w:t xml:space="preserve">Instituto Tecnológico de </w:t>
            </w:r>
            <w:r>
              <w:rPr>
                <w:rFonts w:ascii="Arial" w:hAnsi="Arial" w:cs="Arial"/>
                <w:sz w:val="22"/>
                <w:szCs w:val="22"/>
              </w:rPr>
              <w:t xml:space="preserve"> Tuxtla Gutiérrez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Mtro. Rafael Colorado</w:t>
            </w:r>
          </w:p>
        </w:tc>
        <w:tc>
          <w:tcPr>
            <w:tcW w:w="2583" w:type="pct"/>
            <w:shd w:val="clear" w:color="auto" w:fill="auto"/>
          </w:tcPr>
          <w:p>
            <w:pPr>
              <w:rPr>
                <w:rFonts w:ascii="Arial" w:hAnsi="Arial" w:cs="Arial"/>
                <w:sz w:val="22"/>
                <w:szCs w:val="22"/>
              </w:rPr>
            </w:pPr>
            <w:r>
              <w:rPr>
                <w:rFonts w:ascii="Arial" w:hAnsi="Arial" w:cs="Arial"/>
                <w:sz w:val="22"/>
                <w:szCs w:val="22"/>
              </w:rPr>
              <w:t>Instituto de Ecología, A.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Eva Ongay Gutiérrez de Velazco</w:t>
            </w:r>
          </w:p>
        </w:tc>
        <w:tc>
          <w:tcPr>
            <w:tcW w:w="2583" w:type="pct"/>
            <w:shd w:val="clear" w:color="auto" w:fill="auto"/>
          </w:tcPr>
          <w:p>
            <w:pPr>
              <w:rPr>
                <w:rFonts w:ascii="Arial" w:hAnsi="Arial" w:cs="Arial"/>
                <w:sz w:val="22"/>
                <w:szCs w:val="22"/>
              </w:rPr>
            </w:pPr>
            <w:r>
              <w:rPr>
                <w:rFonts w:ascii="Arial" w:hAnsi="Arial" w:cs="Arial"/>
                <w:sz w:val="22"/>
                <w:szCs w:val="22"/>
              </w:rPr>
              <w:t>Universidad Autónoma de Campeche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Claudia Contreras Esquinca</w:t>
            </w:r>
          </w:p>
        </w:tc>
        <w:tc>
          <w:tcPr>
            <w:tcW w:w="2583" w:type="pct"/>
            <w:shd w:val="clear" w:color="auto" w:fill="auto"/>
          </w:tcPr>
          <w:p>
            <w:pPr>
              <w:rPr>
                <w:rFonts w:ascii="Arial" w:hAnsi="Arial" w:cs="Arial"/>
                <w:sz w:val="22"/>
                <w:szCs w:val="22"/>
              </w:rPr>
            </w:pPr>
            <w:r>
              <w:rPr>
                <w:rFonts w:ascii="Arial" w:hAnsi="Arial" w:cs="Arial"/>
                <w:sz w:val="22"/>
                <w:szCs w:val="22"/>
              </w:rPr>
              <w:t>Universidad del Mar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Mtro. Adrián Alberto Reyes Vázquez</w:t>
            </w:r>
          </w:p>
        </w:tc>
        <w:tc>
          <w:tcPr>
            <w:tcW w:w="2583" w:type="pct"/>
            <w:shd w:val="clear" w:color="auto" w:fill="auto"/>
          </w:tcPr>
          <w:p>
            <w:pPr>
              <w:rPr>
                <w:rFonts w:ascii="Arial" w:hAnsi="Arial" w:cs="Arial"/>
                <w:sz w:val="22"/>
                <w:szCs w:val="22"/>
              </w:rPr>
            </w:pPr>
            <w:r>
              <w:rPr>
                <w:rFonts w:ascii="Arial" w:hAnsi="Arial" w:cs="Arial"/>
                <w:sz w:val="22"/>
                <w:szCs w:val="22"/>
              </w:rPr>
              <w:t>Consejo Regional Sur-Sureste de la ANUIES (Secretario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5000" w:type="pct"/>
            <w:gridSpan w:val="2"/>
            <w:shd w:val="clear" w:color="auto" w:fill="auto"/>
          </w:tcPr>
          <w:p>
            <w:pPr>
              <w:jc w:val="center"/>
              <w:rPr>
                <w:rFonts w:ascii="Arial" w:hAnsi="Arial" w:cs="Arial"/>
                <w:b/>
                <w:sz w:val="22"/>
                <w:szCs w:val="22"/>
              </w:rPr>
            </w:pPr>
            <w:r>
              <w:rPr>
                <w:rFonts w:ascii="Arial" w:hAnsi="Arial" w:cs="Arial"/>
                <w:b/>
                <w:sz w:val="22"/>
                <w:szCs w:val="22"/>
              </w:rPr>
              <w:t>INVITADOS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Lic. Carolina Hernández Rodríguez</w:t>
            </w:r>
          </w:p>
        </w:tc>
        <w:tc>
          <w:tcPr>
            <w:tcW w:w="2583" w:type="pct"/>
            <w:shd w:val="clear" w:color="auto" w:fill="auto"/>
          </w:tcPr>
          <w:p>
            <w:pPr>
              <w:ind w:right="-119"/>
              <w:rPr>
                <w:rFonts w:ascii="Arial" w:hAnsi="Arial" w:cs="Arial"/>
                <w:sz w:val="22"/>
                <w:szCs w:val="22"/>
              </w:rPr>
            </w:pPr>
            <w:r>
              <w:rPr>
                <w:rFonts w:ascii="Arial" w:hAnsi="Arial" w:cs="Arial"/>
                <w:sz w:val="22"/>
                <w:szCs w:val="22"/>
              </w:rPr>
              <w:t xml:space="preserve">Centro de información de Educación Superior de la ANUIES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Dr. Carlos Alberto Martínez Hernández</w:t>
            </w:r>
          </w:p>
        </w:tc>
        <w:tc>
          <w:tcPr>
            <w:tcW w:w="2583" w:type="pct"/>
            <w:shd w:val="clear" w:color="auto" w:fill="auto"/>
          </w:tcPr>
          <w:p>
            <w:pPr>
              <w:rPr>
                <w:rFonts w:ascii="Arial" w:hAnsi="Arial" w:cs="Arial"/>
                <w:sz w:val="22"/>
                <w:szCs w:val="22"/>
              </w:rPr>
            </w:pPr>
            <w:r>
              <w:rPr>
                <w:rFonts w:ascii="Arial" w:hAnsi="Arial" w:cs="Arial"/>
                <w:sz w:val="22"/>
                <w:szCs w:val="22"/>
              </w:rPr>
              <w:t xml:space="preserve">Universidad </w:t>
            </w:r>
            <w:r>
              <w:rPr>
                <w:rFonts w:hint="default" w:ascii="Arial" w:hAnsi="Arial" w:cs="Arial"/>
                <w:sz w:val="22"/>
                <w:szCs w:val="22"/>
                <w:lang w:val="es-MX"/>
              </w:rPr>
              <w:t xml:space="preserve">Autónom </w:t>
            </w:r>
            <w:r>
              <w:rPr>
                <w:rFonts w:ascii="Arial" w:hAnsi="Arial" w:cs="Arial"/>
                <w:sz w:val="22"/>
                <w:szCs w:val="22"/>
              </w:rPr>
              <w:t xml:space="preserve">de Querétaro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Ofir del Carmen Pavón Navarro</w:t>
            </w:r>
          </w:p>
        </w:tc>
        <w:tc>
          <w:tcPr>
            <w:tcW w:w="2583" w:type="pct"/>
            <w:shd w:val="clear" w:color="auto" w:fill="auto"/>
          </w:tcPr>
          <w:p>
            <w:pPr>
              <w:rPr>
                <w:rFonts w:ascii="Arial" w:hAnsi="Arial" w:cs="Arial"/>
                <w:sz w:val="22"/>
                <w:szCs w:val="22"/>
              </w:rPr>
            </w:pPr>
            <w:r>
              <w:rPr>
                <w:rFonts w:ascii="Arial" w:hAnsi="Arial" w:cs="Arial"/>
                <w:sz w:val="22"/>
                <w:szCs w:val="22"/>
              </w:rPr>
              <w:t>Presentador del Proveedor Habilis, Scintra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Yaniris  Rodríguez Sánchez</w:t>
            </w:r>
          </w:p>
        </w:tc>
        <w:tc>
          <w:tcPr>
            <w:tcW w:w="2583" w:type="pct"/>
            <w:shd w:val="clear" w:color="auto" w:fill="auto"/>
          </w:tcPr>
          <w:p>
            <w:pPr>
              <w:rPr>
                <w:rFonts w:ascii="Arial" w:hAnsi="Arial" w:cs="Arial"/>
                <w:sz w:val="22"/>
                <w:szCs w:val="22"/>
              </w:rPr>
            </w:pPr>
            <w:r>
              <w:rPr>
                <w:rFonts w:ascii="Arial" w:hAnsi="Arial" w:cs="Arial"/>
                <w:sz w:val="22"/>
                <w:szCs w:val="22"/>
              </w:rPr>
              <w:t>Dir. de la empresa Habilis, Scintra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Álvaro Delgado</w:t>
            </w:r>
          </w:p>
        </w:tc>
        <w:tc>
          <w:tcPr>
            <w:tcW w:w="2583" w:type="pct"/>
            <w:shd w:val="clear" w:color="auto" w:fill="auto"/>
          </w:tcPr>
          <w:p>
            <w:pPr>
              <w:rPr>
                <w:rFonts w:ascii="Arial" w:hAnsi="Arial" w:cs="Arial"/>
                <w:sz w:val="22"/>
                <w:szCs w:val="22"/>
              </w:rPr>
            </w:pPr>
            <w:r>
              <w:rPr>
                <w:rFonts w:ascii="Arial" w:hAnsi="Arial" w:cs="Arial"/>
                <w:sz w:val="22"/>
                <w:szCs w:val="22"/>
              </w:rPr>
              <w:t>Proveedor Taylor &amp; Francis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Mtro. William Benítez Mateo</w:t>
            </w:r>
          </w:p>
        </w:tc>
        <w:tc>
          <w:tcPr>
            <w:tcW w:w="2583" w:type="pct"/>
            <w:shd w:val="clear" w:color="auto" w:fill="auto"/>
          </w:tcPr>
          <w:p>
            <w:pPr>
              <w:rPr>
                <w:rFonts w:ascii="Arial" w:hAnsi="Arial" w:cs="Arial"/>
                <w:sz w:val="22"/>
                <w:szCs w:val="22"/>
              </w:rPr>
            </w:pPr>
            <w:r>
              <w:rPr>
                <w:rFonts w:ascii="Arial" w:hAnsi="Arial" w:cs="Arial"/>
                <w:sz w:val="22"/>
                <w:szCs w:val="22"/>
              </w:rPr>
              <w:t>Universidad Autónoma del Carmen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Sec. Amada Isabel Calderón G.</w:t>
            </w:r>
          </w:p>
        </w:tc>
        <w:tc>
          <w:tcPr>
            <w:tcW w:w="2583" w:type="pct"/>
            <w:shd w:val="clear" w:color="auto" w:fill="auto"/>
          </w:tcPr>
          <w:p>
            <w:pPr>
              <w:rPr>
                <w:rFonts w:ascii="Arial" w:hAnsi="Arial" w:cs="Arial"/>
                <w:sz w:val="22"/>
                <w:szCs w:val="22"/>
              </w:rPr>
            </w:pPr>
            <w:r>
              <w:rPr>
                <w:rFonts w:ascii="Arial" w:hAnsi="Arial" w:cs="Arial"/>
                <w:sz w:val="22"/>
                <w:szCs w:val="22"/>
              </w:rPr>
              <w:t>Universidad Autónoma del Carmen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c>
          <w:tcPr>
            <w:tcW w:w="2416" w:type="pct"/>
            <w:shd w:val="clear" w:color="auto" w:fill="auto"/>
          </w:tcPr>
          <w:p>
            <w:pPr>
              <w:rPr>
                <w:rFonts w:ascii="Arial" w:hAnsi="Arial" w:cs="Arial"/>
                <w:sz w:val="22"/>
                <w:szCs w:val="22"/>
              </w:rPr>
            </w:pPr>
            <w:r>
              <w:rPr>
                <w:rFonts w:ascii="Arial" w:hAnsi="Arial" w:cs="Arial"/>
                <w:sz w:val="22"/>
                <w:szCs w:val="22"/>
              </w:rPr>
              <w:t>Lic. Claudia García Solís</w:t>
            </w:r>
          </w:p>
        </w:tc>
        <w:tc>
          <w:tcPr>
            <w:tcW w:w="2583" w:type="pct"/>
            <w:shd w:val="clear" w:color="auto" w:fill="auto"/>
          </w:tcPr>
          <w:p>
            <w:pPr>
              <w:rPr>
                <w:rFonts w:ascii="Arial" w:hAnsi="Arial" w:cs="Arial"/>
                <w:sz w:val="22"/>
                <w:szCs w:val="22"/>
              </w:rPr>
            </w:pPr>
            <w:r>
              <w:rPr>
                <w:rFonts w:ascii="Arial" w:hAnsi="Arial" w:cs="Arial"/>
                <w:sz w:val="22"/>
                <w:szCs w:val="22"/>
              </w:rPr>
              <w:t>Universidad Autónoma del Carmen</w:t>
            </w:r>
          </w:p>
        </w:tc>
      </w:tr>
    </w:tbl>
    <w:p>
      <w:pPr>
        <w:rPr>
          <w:rFonts w:ascii="Arial" w:hAnsi="Arial" w:cs="Arial"/>
          <w:sz w:val="22"/>
          <w:szCs w:val="22"/>
        </w:rPr>
      </w:pPr>
    </w:p>
    <w:p>
      <w:pPr>
        <w:rPr>
          <w:rFonts w:ascii="Arial" w:hAnsi="Arial" w:cs="Arial"/>
          <w:sz w:val="22"/>
          <w:szCs w:val="22"/>
        </w:rPr>
      </w:pPr>
      <w:r>
        <w:rPr>
          <w:rFonts w:ascii="Arial" w:hAnsi="Arial" w:cs="Arial"/>
          <w:sz w:val="22"/>
          <w:szCs w:val="22"/>
        </w:rPr>
        <w:t>A las 10:15 se procedió a la toma de la fotografía virtual.</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A continuación, se realizó la reunión bajo la siguiente </w:t>
      </w: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Agenda de Trabajo</w:t>
      </w:r>
    </w:p>
    <w:p>
      <w:pPr>
        <w:rPr>
          <w:rFonts w:ascii="Arial" w:hAnsi="Arial" w:cs="Arial"/>
          <w:sz w:val="22"/>
          <w:szCs w:val="22"/>
        </w:rPr>
      </w:pPr>
    </w:p>
    <w:p>
      <w:pPr>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 xml:space="preserve">Bienvenida e inauguración de la reunión </w:t>
      </w:r>
    </w:p>
    <w:p>
      <w:pPr>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 xml:space="preserve">Presentación de los asistentes y toma de fotografía </w:t>
      </w:r>
    </w:p>
    <w:p>
      <w:pPr>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Designación de moderador y relator</w:t>
      </w:r>
    </w:p>
    <w:p>
      <w:pPr>
        <w:ind w:left="705" w:hanging="705"/>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sz w:val="22"/>
          <w:szCs w:val="22"/>
        </w:rPr>
        <w:t>Presentación de libro.</w:t>
      </w:r>
    </w:p>
    <w:p>
      <w:pPr>
        <w:ind w:left="705" w:hanging="705"/>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Participación de la Lic. Carolina Hernández Rodríguez. Responsable del Centro de Educación Superior ANUIES, de la ciudad de México.</w:t>
      </w:r>
    </w:p>
    <w:p>
      <w:pPr>
        <w:ind w:left="705" w:hanging="705"/>
        <w:rPr>
          <w:rFonts w:ascii="Arial" w:hAnsi="Arial" w:cs="Arial"/>
          <w:sz w:val="22"/>
          <w:szCs w:val="22"/>
        </w:rPr>
      </w:pPr>
      <w:r>
        <w:rPr>
          <w:rFonts w:ascii="Arial" w:hAnsi="Arial" w:cs="Arial"/>
          <w:sz w:val="22"/>
          <w:szCs w:val="22"/>
        </w:rPr>
        <w:t xml:space="preserve">6. </w:t>
      </w:r>
      <w:r>
        <w:rPr>
          <w:rFonts w:ascii="Arial" w:hAnsi="Arial" w:cs="Arial"/>
          <w:sz w:val="22"/>
          <w:szCs w:val="22"/>
        </w:rPr>
        <w:tab/>
      </w:r>
      <w:r>
        <w:rPr>
          <w:rFonts w:ascii="Arial" w:hAnsi="Arial" w:cs="Arial"/>
          <w:sz w:val="22"/>
          <w:szCs w:val="22"/>
        </w:rPr>
        <w:t>Propuesta del Plan de Trabajo de la REBISS 2023-2025, por ejes estratégicos.</w:t>
      </w:r>
      <w:r>
        <w:rPr>
          <w:rFonts w:ascii="Arial" w:hAnsi="Arial" w:cs="Arial"/>
          <w:sz w:val="22"/>
          <w:szCs w:val="22"/>
        </w:rPr>
        <w:tab/>
      </w:r>
      <w:r>
        <w:rPr>
          <w:rFonts w:ascii="Arial" w:hAnsi="Arial" w:cs="Arial"/>
          <w:sz w:val="22"/>
          <w:szCs w:val="22"/>
        </w:rPr>
        <w:t xml:space="preserve"> </w:t>
      </w:r>
    </w:p>
    <w:p>
      <w:pPr>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rPr>
        <w:t>Eje 1 Liderazgo.</w:t>
      </w:r>
    </w:p>
    <w:p>
      <w:pPr>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rPr>
        <w:t>Eje 2 Recursos Humanos.</w:t>
      </w:r>
    </w:p>
    <w:p>
      <w:pPr>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rPr>
        <w:t>Eje 3 Recursos de Información.</w:t>
      </w:r>
    </w:p>
    <w:p>
      <w:pPr>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rPr>
        <w:t>Eje 4 Catálogos.</w:t>
      </w:r>
    </w:p>
    <w:p>
      <w:pPr>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rPr>
        <w:t>Eje 5 Diagnósticos.</w:t>
      </w:r>
    </w:p>
    <w:p>
      <w:pPr>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sz w:val="22"/>
          <w:szCs w:val="22"/>
        </w:rPr>
        <w:t>Cronograma de actividades 2023, 2024 y 2025</w:t>
      </w:r>
    </w:p>
    <w:p>
      <w:pPr>
        <w:rPr>
          <w:rFonts w:ascii="Arial" w:hAnsi="Arial" w:cs="Arial"/>
          <w:sz w:val="22"/>
          <w:szCs w:val="22"/>
        </w:rPr>
      </w:pPr>
      <w:r>
        <w:rPr>
          <w:rFonts w:ascii="Arial" w:hAnsi="Arial" w:cs="Arial"/>
          <w:sz w:val="22"/>
          <w:szCs w:val="22"/>
        </w:rPr>
        <w:t>g.</w:t>
      </w:r>
      <w:r>
        <w:rPr>
          <w:rFonts w:ascii="Arial" w:hAnsi="Arial" w:cs="Arial"/>
          <w:sz w:val="22"/>
          <w:szCs w:val="22"/>
        </w:rPr>
        <w:tab/>
      </w:r>
      <w:r>
        <w:rPr>
          <w:rFonts w:ascii="Arial" w:hAnsi="Arial" w:cs="Arial"/>
          <w:sz w:val="22"/>
          <w:szCs w:val="22"/>
        </w:rPr>
        <w:t>Cuadro de comisiones.</w:t>
      </w:r>
    </w:p>
    <w:p>
      <w:pPr>
        <w:rPr>
          <w:rFonts w:ascii="Arial" w:hAnsi="Arial" w:cs="Arial"/>
          <w:sz w:val="22"/>
          <w:szCs w:val="22"/>
        </w:rPr>
      </w:pPr>
      <w:r>
        <w:rPr>
          <w:rFonts w:ascii="Arial" w:hAnsi="Arial" w:cs="Arial"/>
          <w:sz w:val="22"/>
          <w:szCs w:val="22"/>
        </w:rPr>
        <w:t>h.</w:t>
      </w:r>
      <w:r>
        <w:rPr>
          <w:rFonts w:ascii="Arial" w:hAnsi="Arial" w:cs="Arial"/>
          <w:sz w:val="22"/>
          <w:szCs w:val="22"/>
        </w:rPr>
        <w:tab/>
      </w:r>
      <w:r>
        <w:rPr>
          <w:rFonts w:ascii="Arial" w:hAnsi="Arial" w:cs="Arial"/>
          <w:sz w:val="22"/>
          <w:szCs w:val="22"/>
        </w:rPr>
        <w:t>Usuarios interinstitucionales 2015-2016 y 2019-2020.</w:t>
      </w:r>
    </w:p>
    <w:p>
      <w:pPr>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sz w:val="22"/>
          <w:szCs w:val="22"/>
        </w:rPr>
        <w:t>Gráfica se usuarios potenciales Universidades 2015-2016.</w:t>
      </w:r>
    </w:p>
    <w:p>
      <w:pPr>
        <w:rPr>
          <w:rFonts w:ascii="Arial" w:hAnsi="Arial" w:cs="Arial"/>
          <w:sz w:val="22"/>
          <w:szCs w:val="22"/>
        </w:rPr>
      </w:pPr>
      <w:r>
        <w:rPr>
          <w:rFonts w:ascii="Arial" w:hAnsi="Arial" w:cs="Arial"/>
          <w:sz w:val="22"/>
          <w:szCs w:val="22"/>
        </w:rPr>
        <w:t xml:space="preserve">k.         Gráfica se usuarios potenciales Tecnológicos 2015-2016. </w:t>
      </w:r>
    </w:p>
    <w:p>
      <w:pPr>
        <w:rPr>
          <w:rFonts w:ascii="Arial" w:hAnsi="Arial" w:cs="Arial"/>
          <w:sz w:val="22"/>
          <w:szCs w:val="22"/>
        </w:rPr>
      </w:pPr>
      <w:r>
        <w:rPr>
          <w:rFonts w:ascii="Arial" w:hAnsi="Arial" w:cs="Arial"/>
          <w:sz w:val="22"/>
          <w:szCs w:val="22"/>
        </w:rPr>
        <w:t>l.</w:t>
      </w:r>
      <w:r>
        <w:rPr>
          <w:rFonts w:ascii="Arial" w:hAnsi="Arial" w:cs="Arial"/>
          <w:sz w:val="22"/>
          <w:szCs w:val="22"/>
        </w:rPr>
        <w:tab/>
      </w:r>
      <w:r>
        <w:rPr>
          <w:rFonts w:ascii="Arial" w:hAnsi="Arial" w:cs="Arial"/>
          <w:sz w:val="22"/>
          <w:szCs w:val="22"/>
        </w:rPr>
        <w:t>Gráfica se usuarios potenciales Universidades 2019-2020.</w:t>
      </w:r>
    </w:p>
    <w:p>
      <w:pPr>
        <w:rPr>
          <w:rFonts w:ascii="Arial" w:hAnsi="Arial" w:cs="Arial"/>
          <w:sz w:val="22"/>
          <w:szCs w:val="22"/>
        </w:rPr>
      </w:pPr>
      <w:r>
        <w:rPr>
          <w:rFonts w:ascii="Arial" w:hAnsi="Arial" w:cs="Arial"/>
          <w:sz w:val="22"/>
          <w:szCs w:val="22"/>
        </w:rPr>
        <w:t xml:space="preserve">m.       Gráfica se usuarios potenciales Tecnológicos 2019-2020. </w:t>
      </w:r>
    </w:p>
    <w:p>
      <w:pPr>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rPr>
        <w:t>Votación para aprobación de la propuesta del Plan de Trabajo.</w:t>
      </w:r>
    </w:p>
    <w:p>
      <w:pPr>
        <w:rPr>
          <w:rFonts w:ascii="Arial" w:hAnsi="Arial" w:cs="Arial"/>
          <w:sz w:val="22"/>
          <w:szCs w:val="22"/>
        </w:rPr>
      </w:pPr>
      <w:r>
        <w:rPr>
          <w:rFonts w:ascii="Arial" w:hAnsi="Arial" w:cs="Arial"/>
          <w:sz w:val="22"/>
          <w:szCs w:val="22"/>
        </w:rPr>
        <w:t xml:space="preserve">8. </w:t>
      </w:r>
      <w:r>
        <w:rPr>
          <w:rFonts w:ascii="Arial" w:hAnsi="Arial" w:cs="Arial"/>
          <w:sz w:val="22"/>
          <w:szCs w:val="22"/>
        </w:rPr>
        <w:tab/>
      </w:r>
      <w:r>
        <w:rPr>
          <w:rFonts w:ascii="Arial" w:hAnsi="Arial" w:cs="Arial"/>
          <w:sz w:val="22"/>
          <w:szCs w:val="22"/>
        </w:rPr>
        <w:t>Asuntos generales</w:t>
      </w:r>
    </w:p>
    <w:p>
      <w:pPr>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rPr>
        <w:t xml:space="preserve">Participación de Proveedores </w:t>
      </w:r>
    </w:p>
    <w:p>
      <w:pPr>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sz w:val="22"/>
          <w:szCs w:val="22"/>
        </w:rPr>
        <w:t>Elección del lugar de la próxima reunión.</w:t>
      </w:r>
    </w:p>
    <w:p>
      <w:pPr>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rPr>
        <w:t>Clausura</w:t>
      </w:r>
    </w:p>
    <w:p>
      <w:pPr>
        <w:rPr>
          <w:rFonts w:ascii="Arial" w:hAnsi="Arial" w:cs="Arial"/>
          <w:sz w:val="22"/>
          <w:szCs w:val="22"/>
        </w:rPr>
      </w:pPr>
      <w:r>
        <w:rPr>
          <w:rFonts w:ascii="Arial" w:hAnsi="Arial" w:cs="Arial"/>
          <w:sz w:val="22"/>
          <w:szCs w:val="22"/>
        </w:rPr>
        <w:t>12.</w:t>
      </w:r>
      <w:r>
        <w:rPr>
          <w:rFonts w:ascii="Arial" w:hAnsi="Arial" w:cs="Arial"/>
          <w:sz w:val="22"/>
          <w:szCs w:val="22"/>
        </w:rPr>
        <w:tab/>
      </w:r>
      <w:r>
        <w:rPr>
          <w:rFonts w:ascii="Arial" w:hAnsi="Arial" w:cs="Arial"/>
          <w:sz w:val="22"/>
          <w:szCs w:val="22"/>
        </w:rPr>
        <w:t>Envío de constancias</w:t>
      </w:r>
    </w:p>
    <w:p>
      <w:pPr>
        <w:rPr>
          <w:rFonts w:ascii="Arial" w:hAnsi="Arial" w:cs="Arial"/>
          <w:sz w:val="22"/>
          <w:szCs w:val="22"/>
        </w:rPr>
      </w:pPr>
    </w:p>
    <w:p>
      <w:pPr>
        <w:pStyle w:val="10"/>
        <w:spacing w:after="0" w:line="240" w:lineRule="auto"/>
        <w:jc w:val="both"/>
        <w:rPr>
          <w:rFonts w:ascii="Arial" w:hAnsi="Arial" w:cs="Arial"/>
        </w:rPr>
      </w:pPr>
    </w:p>
    <w:p>
      <w:pPr>
        <w:rPr>
          <w:rFonts w:ascii="Arial" w:hAnsi="Arial" w:cs="Arial"/>
          <w:b/>
          <w:smallCaps/>
          <w:sz w:val="22"/>
          <w:szCs w:val="22"/>
        </w:rPr>
      </w:pPr>
      <w:r>
        <w:rPr>
          <w:rFonts w:ascii="Arial" w:hAnsi="Arial" w:cs="Arial"/>
          <w:b/>
          <w:smallCaps/>
          <w:sz w:val="22"/>
          <w:szCs w:val="22"/>
        </w:rPr>
        <w:t>Desarrollo de la Reunión</w:t>
      </w:r>
    </w:p>
    <w:p>
      <w:pPr>
        <w:rPr>
          <w:rFonts w:ascii="Arial" w:hAnsi="Arial" w:cs="Arial"/>
          <w:b/>
          <w:smallCaps/>
          <w:sz w:val="22"/>
          <w:szCs w:val="22"/>
        </w:rPr>
      </w:pPr>
    </w:p>
    <w:p>
      <w:pPr>
        <w:jc w:val="both"/>
        <w:rPr>
          <w:rFonts w:ascii="Arial" w:hAnsi="Arial" w:cs="Arial"/>
          <w:smallCaps/>
          <w:sz w:val="22"/>
          <w:szCs w:val="22"/>
        </w:rPr>
      </w:pPr>
      <w:r>
        <w:rPr>
          <w:rFonts w:ascii="Arial" w:hAnsi="Arial" w:cs="Arial"/>
          <w:sz w:val="22"/>
          <w:szCs w:val="22"/>
        </w:rPr>
        <w:t xml:space="preserve">Previo a la reunión, se designó a la Mtra. Lissette Escobar Ramírez del </w:t>
      </w:r>
      <w:r>
        <w:rPr>
          <w:rFonts w:hint="default" w:ascii="Arial" w:hAnsi="Arial" w:cs="Arial"/>
          <w:sz w:val="22"/>
          <w:szCs w:val="22"/>
          <w:lang w:val="es-MX"/>
        </w:rPr>
        <w:t xml:space="preserve">Instituto Tecnológico de Tuxtla Gutiérrez </w:t>
      </w:r>
      <w:r>
        <w:rPr>
          <w:rFonts w:ascii="Arial" w:hAnsi="Arial" w:cs="Arial"/>
          <w:sz w:val="22"/>
          <w:szCs w:val="22"/>
        </w:rPr>
        <w:t xml:space="preserve">como Secretario de la sesión en virtud de la inasistencia, por </w:t>
      </w:r>
      <w:r>
        <w:rPr>
          <w:rFonts w:hint="default" w:ascii="Arial" w:hAnsi="Arial" w:cs="Arial"/>
          <w:sz w:val="22"/>
          <w:szCs w:val="22"/>
          <w:lang w:val="es-MX"/>
        </w:rPr>
        <w:t>jubilación</w:t>
      </w:r>
      <w:r>
        <w:rPr>
          <w:rFonts w:ascii="Arial" w:hAnsi="Arial" w:cs="Arial"/>
          <w:sz w:val="22"/>
          <w:szCs w:val="22"/>
        </w:rPr>
        <w:t xml:space="preserve">, del </w:t>
      </w:r>
      <w:r>
        <w:rPr>
          <w:rFonts w:hint="default" w:ascii="Arial" w:hAnsi="Arial" w:cs="Arial"/>
          <w:sz w:val="22"/>
          <w:szCs w:val="22"/>
          <w:lang w:val="es-MX"/>
        </w:rPr>
        <w:t xml:space="preserve">Lic. </w:t>
      </w:r>
      <w:r>
        <w:rPr>
          <w:rFonts w:ascii="Arial" w:hAnsi="Arial" w:cs="Arial"/>
          <w:sz w:val="22"/>
          <w:szCs w:val="22"/>
        </w:rPr>
        <w:t xml:space="preserve"> René Castro Arjón de</w:t>
      </w:r>
      <w:r>
        <w:rPr>
          <w:rFonts w:hint="default" w:ascii="Arial" w:hAnsi="Arial" w:cs="Arial"/>
          <w:sz w:val="22"/>
          <w:szCs w:val="22"/>
          <w:lang w:val="es-MX"/>
        </w:rPr>
        <w:t>l</w:t>
      </w:r>
      <w:r>
        <w:rPr>
          <w:rFonts w:ascii="Arial" w:hAnsi="Arial" w:cs="Arial"/>
          <w:sz w:val="22"/>
          <w:szCs w:val="22"/>
        </w:rPr>
        <w:t xml:space="preserve"> </w:t>
      </w:r>
      <w:r>
        <w:rPr>
          <w:rFonts w:hint="default" w:ascii="Arial" w:hAnsi="Arial" w:cs="Arial"/>
          <w:sz w:val="22"/>
          <w:szCs w:val="22"/>
          <w:lang w:val="es-MX"/>
        </w:rPr>
        <w:t xml:space="preserve">Insittuto Tecnológico de Tuxtla Gutiérrez </w:t>
      </w:r>
      <w:r>
        <w:rPr>
          <w:rFonts w:ascii="Arial" w:hAnsi="Arial" w:cs="Arial"/>
          <w:sz w:val="22"/>
          <w:szCs w:val="22"/>
        </w:rPr>
        <w:t xml:space="preserve"> . Fungió como moderador el Mtro. Juan Ángel Vázquez Martínez, coordinador de la REBISS </w:t>
      </w:r>
      <w:r>
        <w:rPr>
          <w:rFonts w:hint="default" w:ascii="Arial" w:hAnsi="Arial" w:cs="Arial"/>
          <w:sz w:val="22"/>
          <w:szCs w:val="22"/>
          <w:lang w:val="es-MX"/>
        </w:rPr>
        <w:t xml:space="preserve">, </w:t>
      </w:r>
      <w:r>
        <w:rPr>
          <w:rFonts w:ascii="Arial" w:hAnsi="Arial" w:cs="Arial"/>
          <w:sz w:val="22"/>
          <w:szCs w:val="22"/>
        </w:rPr>
        <w:t xml:space="preserve"> sede de la reunión virtual.</w:t>
      </w:r>
    </w:p>
    <w:p>
      <w:pPr>
        <w:rPr>
          <w:rFonts w:ascii="Arial" w:hAnsi="Arial" w:cs="Arial"/>
          <w:sz w:val="22"/>
          <w:szCs w:val="22"/>
        </w:rPr>
      </w:pPr>
    </w:p>
    <w:p>
      <w:pPr>
        <w:rPr>
          <w:rFonts w:ascii="Arial" w:hAnsi="Arial" w:cs="Arial"/>
          <w:sz w:val="22"/>
          <w:szCs w:val="22"/>
        </w:rPr>
      </w:pPr>
    </w:p>
    <w:p>
      <w:pPr>
        <w:numPr>
          <w:ilvl w:val="0"/>
          <w:numId w:val="1"/>
        </w:numPr>
        <w:jc w:val="both"/>
        <w:rPr>
          <w:rFonts w:ascii="Arial" w:hAnsi="Arial" w:cs="Arial"/>
          <w:b/>
          <w:sz w:val="22"/>
          <w:szCs w:val="22"/>
        </w:rPr>
      </w:pPr>
      <w:r>
        <w:rPr>
          <w:rFonts w:ascii="Arial" w:hAnsi="Arial" w:cs="Arial"/>
          <w:b/>
          <w:sz w:val="22"/>
          <w:szCs w:val="22"/>
        </w:rPr>
        <w:t xml:space="preserve">Bienvenida e inauguración de la reunión. </w:t>
      </w:r>
      <w:r>
        <w:rPr>
          <w:rFonts w:ascii="Arial" w:hAnsi="Arial" w:cs="Arial"/>
          <w:sz w:val="22"/>
          <w:szCs w:val="22"/>
        </w:rPr>
        <w:t>El secretario del Consejo regional sur sureste de la ANUIES,</w:t>
      </w:r>
      <w:r>
        <w:t xml:space="preserve"> </w:t>
      </w:r>
      <w:r>
        <w:rPr>
          <w:rFonts w:ascii="Arial" w:hAnsi="Arial" w:cs="Arial"/>
          <w:sz w:val="22"/>
          <w:szCs w:val="22"/>
        </w:rPr>
        <w:t xml:space="preserve">Mtro. Adrián Alberto Reyes Vázquez dio la bienvenida, las palabras alusivas, y procedió a la inauguración la reunión ordinaria para dar inicio las actividades a desarrollar.  </w:t>
      </w:r>
    </w:p>
    <w:p>
      <w:pPr>
        <w:ind w:left="720"/>
        <w:rPr>
          <w:rFonts w:ascii="Arial" w:hAnsi="Arial" w:cs="Arial"/>
          <w:sz w:val="22"/>
          <w:szCs w:val="22"/>
        </w:rPr>
      </w:pPr>
    </w:p>
    <w:p>
      <w:pPr>
        <w:numPr>
          <w:ilvl w:val="0"/>
          <w:numId w:val="1"/>
        </w:numPr>
        <w:jc w:val="both"/>
        <w:rPr>
          <w:rFonts w:ascii="Arial" w:hAnsi="Arial" w:cs="Arial"/>
          <w:b/>
          <w:sz w:val="22"/>
          <w:szCs w:val="22"/>
        </w:rPr>
      </w:pPr>
      <w:r>
        <w:rPr>
          <w:rFonts w:ascii="Arial" w:hAnsi="Arial" w:cs="Arial"/>
          <w:b/>
          <w:sz w:val="22"/>
          <w:szCs w:val="22"/>
        </w:rPr>
        <w:t xml:space="preserve">Presentación de los asistentes y toma de fotografía. </w:t>
      </w:r>
      <w:r>
        <w:rPr>
          <w:rFonts w:ascii="Arial" w:hAnsi="Arial" w:cs="Arial"/>
          <w:sz w:val="22"/>
          <w:szCs w:val="22"/>
        </w:rPr>
        <w:t>Se efectuó la presentación virtual de los integrantes de la REBISS. Se verificó la asistencia. Se constató la presencia de 16</w:t>
      </w:r>
      <w:r>
        <w:rPr>
          <w:rFonts w:ascii="Arial" w:hAnsi="Arial" w:cs="Arial"/>
          <w:color w:val="FF0000"/>
          <w:sz w:val="22"/>
          <w:szCs w:val="22"/>
        </w:rPr>
        <w:t xml:space="preserve"> </w:t>
      </w:r>
      <w:r>
        <w:rPr>
          <w:rFonts w:ascii="Arial" w:hAnsi="Arial" w:cs="Arial"/>
          <w:sz w:val="22"/>
          <w:szCs w:val="22"/>
        </w:rPr>
        <w:t xml:space="preserve">representantes institucionales. Y 9 invitados.  </w:t>
      </w:r>
    </w:p>
    <w:p>
      <w:pPr>
        <w:ind w:left="720"/>
        <w:rPr>
          <w:rFonts w:ascii="Arial" w:hAnsi="Arial" w:cs="Arial"/>
          <w:sz w:val="28"/>
          <w:szCs w:val="28"/>
        </w:rPr>
      </w:pPr>
    </w:p>
    <w:p>
      <w:pPr>
        <w:pStyle w:val="10"/>
        <w:numPr>
          <w:ilvl w:val="0"/>
          <w:numId w:val="1"/>
        </w:numPr>
        <w:rPr>
          <w:rFonts w:ascii="Arial" w:hAnsi="Arial" w:cs="Arial"/>
          <w:b/>
        </w:rPr>
      </w:pPr>
      <w:r>
        <w:rPr>
          <w:rFonts w:ascii="Arial" w:hAnsi="Arial" w:cs="Arial"/>
          <w:b/>
        </w:rPr>
        <w:t xml:space="preserve">Se procedió a la toma de la fotografía virtual. </w:t>
      </w:r>
    </w:p>
    <w:p>
      <w:pPr>
        <w:rPr>
          <w:rFonts w:ascii="Arial" w:hAnsi="Arial" w:cs="Arial"/>
          <w:sz w:val="20"/>
          <w:szCs w:val="20"/>
        </w:rPr>
      </w:pPr>
    </w:p>
    <w:p>
      <w:pPr>
        <w:numPr>
          <w:ilvl w:val="0"/>
          <w:numId w:val="1"/>
        </w:numPr>
        <w:jc w:val="both"/>
        <w:rPr>
          <w:rFonts w:ascii="Arial" w:hAnsi="Arial" w:cs="Arial"/>
          <w:b/>
          <w:sz w:val="22"/>
          <w:szCs w:val="22"/>
        </w:rPr>
      </w:pPr>
      <w:r>
        <w:rPr>
          <w:rFonts w:ascii="Arial" w:hAnsi="Arial" w:cs="Arial"/>
          <w:b/>
          <w:sz w:val="22"/>
          <w:szCs w:val="22"/>
        </w:rPr>
        <w:t xml:space="preserve">Presentación de Libro. </w:t>
      </w:r>
      <w:r>
        <w:rPr>
          <w:rFonts w:ascii="Arial" w:hAnsi="Arial" w:cs="Arial"/>
          <w:sz w:val="22"/>
          <w:szCs w:val="22"/>
        </w:rPr>
        <w:t>El Mtro. Carlos Alberto Martínez Hernández de la DGBSDI de la UA</w:t>
      </w:r>
      <w:r>
        <w:rPr>
          <w:rFonts w:hint="default" w:ascii="Arial" w:hAnsi="Arial" w:cs="Arial"/>
          <w:sz w:val="22"/>
          <w:szCs w:val="22"/>
          <w:lang w:val="es-MX"/>
        </w:rPr>
        <w:t>Q</w:t>
      </w:r>
      <w:r>
        <w:rPr>
          <w:rFonts w:ascii="Arial" w:hAnsi="Arial" w:cs="Arial"/>
          <w:sz w:val="22"/>
          <w:szCs w:val="22"/>
        </w:rPr>
        <w:t>, presentó el libro: “Bibliotecas, perspectivas desde Centroamérica y el Caribe”, que coordinó junto con la Dra. Annia R. Hernández Quintana, profesora titular de la Universidad de la Habana, Cuba. Fue publicado en formato digital, consta de nueve capítulos y se encuentra en acceso abierto, el cual se compartió en la página web del consejo.</w:t>
      </w:r>
      <w:r>
        <w:t xml:space="preserve"> </w:t>
      </w:r>
      <w:r>
        <w:rPr>
          <w:rFonts w:ascii="Arial" w:hAnsi="Arial" w:cs="Arial"/>
          <w:sz w:val="22"/>
          <w:szCs w:val="22"/>
        </w:rPr>
        <w:t>Esta obra se realizó con la idea de reunir las propuestas de especialistas de México, Cuba, Argentina y Costa Rica, y por la necesidad de exponer el trabajo que se realiza día a día en las bibliotecas de América, dar voz a los compañeros y colegas, conocer su identidad institucional, la vinculación que también hacen las bibliotecas, y que se refleje el trabajo que realizan.</w:t>
      </w:r>
    </w:p>
    <w:p>
      <w:pPr>
        <w:ind w:left="720"/>
        <w:rPr>
          <w:rFonts w:ascii="Arial" w:hAnsi="Arial" w:cs="Arial"/>
          <w:sz w:val="20"/>
          <w:szCs w:val="20"/>
        </w:rPr>
      </w:pPr>
    </w:p>
    <w:p>
      <w:pPr>
        <w:ind w:left="720"/>
        <w:rPr>
          <w:rFonts w:ascii="Arial" w:hAnsi="Arial" w:cs="Arial"/>
          <w:sz w:val="22"/>
          <w:szCs w:val="22"/>
        </w:rPr>
      </w:pPr>
    </w:p>
    <w:p>
      <w:pPr>
        <w:pStyle w:val="10"/>
        <w:numPr>
          <w:ilvl w:val="0"/>
          <w:numId w:val="1"/>
        </w:numPr>
        <w:jc w:val="both"/>
        <w:rPr>
          <w:rFonts w:ascii="Arial" w:hAnsi="Arial" w:cs="Arial"/>
        </w:rPr>
      </w:pPr>
      <w:r>
        <w:rPr>
          <w:rFonts w:ascii="Arial" w:hAnsi="Arial" w:cs="Arial"/>
          <w:b/>
        </w:rPr>
        <w:t xml:space="preserve">Participación de la Lic. Carolina Hernández Rodríguez. </w:t>
      </w:r>
      <w:r>
        <w:rPr>
          <w:rFonts w:ascii="Arial" w:hAnsi="Arial" w:cs="Arial"/>
        </w:rPr>
        <w:t>Responsable del Centro de Información sobre la Educación Superior (CISES) ANUIES, de la ciudad de México. Este centro agrupa toda la información del nivel superior y medio superior, contiene un acervo más específico como anuarios estadísticos y todo lo referente sobre la educación superior de la ANUIES. Tienen una revista de educación superior, y un catálogo electrónico en KOHA, con acceso abierto. El CISES tiene las puertas abiertas para difundir la producción científica y actividades que deseen divulgar. La intención es articular esfuerzos con las redes, buscar una perspectiva multidisciplinaria para dar visibilidad a la labor que realizan, e impulsar la colaboración. Es por ello que harán un encuentro en el mes de diciembre, al que invitó a participar. Para ellos es muy importante tener actualizado el archivo y el acervo, con todo el material que le hacen llegar. Asimismo, envía información por correo, atiende consultas por teléfono y hace préstamos interbibliotecarios, entre otras actividades de difusión.</w:t>
      </w:r>
    </w:p>
    <w:p>
      <w:pPr>
        <w:pStyle w:val="10"/>
        <w:numPr>
          <w:ilvl w:val="0"/>
          <w:numId w:val="1"/>
        </w:numPr>
        <w:jc w:val="both"/>
        <w:rPr>
          <w:rFonts w:ascii="Arial" w:hAnsi="Arial" w:cs="Arial"/>
        </w:rPr>
      </w:pPr>
      <w:r>
        <w:rPr>
          <w:rFonts w:ascii="Arial" w:hAnsi="Arial" w:cs="Arial"/>
          <w:b/>
        </w:rPr>
        <w:t xml:space="preserve">Propuesta del Plan de Trabajo 2023-2025, por ejes estratégicos. </w:t>
      </w:r>
      <w:r>
        <w:rPr>
          <w:rFonts w:ascii="Arial" w:hAnsi="Arial" w:cs="Arial"/>
        </w:rPr>
        <w:t xml:space="preserve">El coordinador de la REBISS hizo la presentación de la propuesta del Plan de Trabajo 2023-2025 de la coordinación, elaborado con la participación del </w:t>
      </w:r>
      <w:r>
        <w:rPr>
          <w:rFonts w:hint="default" w:ascii="Arial" w:hAnsi="Arial" w:cs="Arial"/>
          <w:lang w:val="es-MX"/>
        </w:rPr>
        <w:t>Lic</w:t>
      </w:r>
      <w:r>
        <w:rPr>
          <w:rFonts w:ascii="Arial" w:hAnsi="Arial" w:cs="Arial"/>
        </w:rPr>
        <w:t xml:space="preserve">. </w:t>
      </w:r>
      <w:r>
        <w:rPr>
          <w:rFonts w:hint="default" w:ascii="Arial" w:hAnsi="Arial" w:cs="Arial"/>
          <w:lang w:val="es-MX"/>
        </w:rPr>
        <w:t xml:space="preserve">René </w:t>
      </w:r>
      <w:r>
        <w:rPr>
          <w:rFonts w:ascii="Arial" w:hAnsi="Arial" w:cs="Arial"/>
        </w:rPr>
        <w:t>Arjona. Esta propuesta está basada en cinco ejes estratégicos:</w:t>
      </w:r>
    </w:p>
    <w:p>
      <w:pPr>
        <w:pStyle w:val="10"/>
        <w:jc w:val="both"/>
        <w:rPr>
          <w:rFonts w:ascii="Arial" w:hAnsi="Arial" w:cs="Arial"/>
        </w:rPr>
      </w:pPr>
    </w:p>
    <w:p>
      <w:pPr>
        <w:pStyle w:val="10"/>
        <w:numPr>
          <w:ilvl w:val="0"/>
          <w:numId w:val="2"/>
        </w:numPr>
        <w:ind w:left="720"/>
        <w:jc w:val="both"/>
        <w:rPr>
          <w:rFonts w:ascii="Arial" w:hAnsi="Arial" w:cs="Arial"/>
        </w:rPr>
      </w:pPr>
      <w:r>
        <w:rPr>
          <w:rFonts w:ascii="Arial" w:hAnsi="Arial" w:cs="Arial"/>
          <w:b/>
        </w:rPr>
        <w:t>Eje 1. Liderazgo</w:t>
      </w:r>
      <w:r>
        <w:rPr>
          <w:rFonts w:ascii="Arial" w:hAnsi="Arial" w:cs="Arial"/>
        </w:rPr>
        <w:t xml:space="preserve">: Tiene como objetivo impulsar a la REBISS como líder en el ámbito regional y nacional desde la perspectiva de las bibliotecas a través de una plataforma web. La meta es fortalecer una plataforma web de la REBISS y fomentar la interacción de las bibliotecas universitarias de la ANUIES. Acciones: efectuando reuniones de trabajo con los responsables de las bibliotecas para fortalecer las relaciones interinstitucionales. </w:t>
      </w:r>
    </w:p>
    <w:p>
      <w:pPr>
        <w:pStyle w:val="10"/>
        <w:numPr>
          <w:ilvl w:val="0"/>
          <w:numId w:val="2"/>
        </w:numPr>
        <w:ind w:left="720"/>
        <w:jc w:val="both"/>
        <w:rPr>
          <w:rFonts w:ascii="Arial" w:hAnsi="Arial" w:cs="Arial"/>
        </w:rPr>
      </w:pPr>
    </w:p>
    <w:p>
      <w:pPr>
        <w:pStyle w:val="10"/>
        <w:jc w:val="both"/>
        <w:rPr>
          <w:rFonts w:ascii="Arial" w:hAnsi="Arial" w:cs="Arial"/>
        </w:rPr>
      </w:pPr>
      <w:r>
        <w:rPr>
          <w:rFonts w:ascii="Arial" w:hAnsi="Arial" w:cs="Arial"/>
          <w:b/>
        </w:rPr>
        <w:t>Coordinador</w:t>
      </w:r>
      <w:r>
        <w:rPr>
          <w:rFonts w:ascii="Arial" w:hAnsi="Arial" w:cs="Arial"/>
        </w:rPr>
        <w:t>: Se realizó un análisis de todas las redes de la ANUIES. Se pretende incluir y concretar la red metropolitana, pero para ello, es necesario que haya una propuesta por parte de los integrantes que deseen conformarse como tales, para poder impulsarla. Es importante instituirse para abordar problemáticas, a las que se le puede dar solución de manera colectiva.</w:t>
      </w:r>
    </w:p>
    <w:p>
      <w:pPr>
        <w:pStyle w:val="10"/>
        <w:rPr>
          <w:rFonts w:ascii="Arial" w:hAnsi="Arial" w:cs="Arial"/>
        </w:rPr>
      </w:pPr>
    </w:p>
    <w:p>
      <w:pPr>
        <w:pStyle w:val="10"/>
        <w:numPr>
          <w:ilvl w:val="0"/>
          <w:numId w:val="2"/>
        </w:numPr>
        <w:ind w:left="709" w:hanging="283"/>
        <w:jc w:val="both"/>
        <w:rPr>
          <w:rFonts w:ascii="Arial" w:hAnsi="Arial" w:cs="Arial"/>
        </w:rPr>
      </w:pPr>
      <w:r>
        <w:rPr>
          <w:rFonts w:ascii="Arial" w:hAnsi="Arial" w:cs="Arial"/>
          <w:b/>
        </w:rPr>
        <w:t>Eje 2. Recursos humanos</w:t>
      </w:r>
      <w:r>
        <w:rPr>
          <w:rFonts w:ascii="Arial" w:hAnsi="Arial" w:cs="Arial"/>
        </w:rPr>
        <w:t>. El objetivo es promover la capacitación, y actualización anual de los recursos humanos de las bibliotecas integrantes de la REBISS. La meta es instruir al personal de bibliotecas con cinco cursos de capacitación para ochenta bibliotecarios y cinco cursos de actualización para cincuenta bibliotecarios. La estrategia para llevarlos a cabo es efectuar un diagnóstico de necesidades de capacitación y actualización del personal de las bibliotecas integrantes de la REBISS para ejecutarlo. Las acciones previstas son realizar en modalidad virtual la capacitación, actualización y profesionalización del personal de las bibliotecas integrantes de la REBISS.</w:t>
      </w:r>
    </w:p>
    <w:p>
      <w:pPr>
        <w:pStyle w:val="10"/>
        <w:rPr>
          <w:rFonts w:ascii="Arial" w:hAnsi="Arial" w:cs="Arial"/>
        </w:rPr>
      </w:pPr>
    </w:p>
    <w:p>
      <w:pPr>
        <w:pStyle w:val="10"/>
        <w:numPr>
          <w:ilvl w:val="0"/>
          <w:numId w:val="2"/>
        </w:numPr>
        <w:ind w:left="709" w:hanging="283"/>
        <w:jc w:val="both"/>
        <w:rPr>
          <w:rFonts w:ascii="Arial" w:hAnsi="Arial" w:cs="Arial"/>
        </w:rPr>
      </w:pPr>
      <w:r>
        <w:rPr>
          <w:rFonts w:ascii="Arial" w:hAnsi="Arial" w:cs="Arial"/>
          <w:b/>
        </w:rPr>
        <w:t>Eje 3. Recursos de información</w:t>
      </w:r>
      <w:r>
        <w:rPr>
          <w:rFonts w:ascii="Arial" w:hAnsi="Arial" w:cs="Arial"/>
        </w:rPr>
        <w:t xml:space="preserve">. El objetivo es obtener los títulos de las bases de datos otorgadas por el CONRICYT, con recursos propios y de acceso abierto para préstamos interbibliotecarios de bibliotecas de la REBISS. Las metas son concentrar en la plataforma web, si permiten compartir, los recursos de información en las veinte bibliotecas que integran la REBISS. Como primera instancia. Las estrategias son identificar las bases de datos en la REBISS con la finalidad de seleccionar y facilitar los préstamos interbibliotecarios. Las acciones son recolectar los títulos de las bases de datos de las bibliotecas integrantes de la REBISS para fomentar la generación del conocimiento de los universitarios. </w:t>
      </w:r>
    </w:p>
    <w:p>
      <w:pPr>
        <w:pStyle w:val="10"/>
        <w:rPr>
          <w:rFonts w:ascii="Arial" w:hAnsi="Arial" w:cs="Arial"/>
        </w:rPr>
      </w:pPr>
    </w:p>
    <w:p>
      <w:pPr>
        <w:pStyle w:val="10"/>
        <w:ind w:left="709"/>
        <w:jc w:val="both"/>
        <w:rPr>
          <w:rFonts w:ascii="Arial" w:hAnsi="Arial" w:cs="Arial"/>
        </w:rPr>
      </w:pPr>
      <w:r>
        <w:rPr>
          <w:rFonts w:ascii="Arial" w:hAnsi="Arial" w:cs="Arial"/>
          <w:b/>
        </w:rPr>
        <w:t>Coordinador</w:t>
      </w:r>
      <w:r>
        <w:rPr>
          <w:rFonts w:ascii="Arial" w:hAnsi="Arial" w:cs="Arial"/>
        </w:rPr>
        <w:t>: El propósito es apoyar la democratización del conocimiento, que los integrantes de la red compartan sus recursos de información. Señala que sí se realizan préstamos interbibliotecarios. La Dir. General de Bibliotecas de la UV, en su periodo de gestión elaboró un formato, que fue revisado, pero no concretado. Sería prudente volver a revisarlo para ver la pertinencia de implementarlo y sea oficializado para uso de todos los integrantes de la red.</w:t>
      </w:r>
    </w:p>
    <w:p>
      <w:pPr>
        <w:pStyle w:val="10"/>
        <w:ind w:left="709"/>
        <w:jc w:val="both"/>
        <w:rPr>
          <w:rFonts w:ascii="Arial" w:hAnsi="Arial" w:cs="Arial"/>
        </w:rPr>
      </w:pPr>
      <w:r>
        <w:rPr>
          <w:rFonts w:ascii="Arial" w:hAnsi="Arial" w:cs="Arial"/>
          <w:b/>
        </w:rPr>
        <w:t>Consorcio</w:t>
      </w:r>
      <w:r>
        <w:rPr>
          <w:rFonts w:ascii="Arial" w:hAnsi="Arial" w:cs="Arial"/>
        </w:rPr>
        <w:t>: El Mtro. Franco Utrera, mencionó que estuvo impartiendo en su institución unas conferencias sobre Inteligencia Artificial (IA) que sería de utilidad compartirlas con la red, para observar cómo van impactando en las bibliotecas.</w:t>
      </w:r>
    </w:p>
    <w:p>
      <w:pPr>
        <w:pStyle w:val="10"/>
        <w:ind w:left="709"/>
        <w:jc w:val="both"/>
        <w:rPr>
          <w:rFonts w:ascii="Arial" w:hAnsi="Arial" w:cs="Arial"/>
        </w:rPr>
      </w:pPr>
    </w:p>
    <w:p>
      <w:pPr>
        <w:pStyle w:val="10"/>
        <w:ind w:left="709"/>
        <w:jc w:val="both"/>
        <w:rPr>
          <w:rFonts w:ascii="Arial" w:hAnsi="Arial" w:cs="Arial"/>
        </w:rPr>
      </w:pPr>
      <w:r>
        <w:rPr>
          <w:rFonts w:ascii="Arial" w:hAnsi="Arial" w:cs="Arial"/>
        </w:rPr>
        <w:t>La Mtra. Adacelia del Colegio de la Frontera Sur estuvo de acuerdo en que se les capacite en el tema de la IA. Señaló que no se están integrando los repositorios en la propuesta del Plan de Trabajo, como lo indica el CONACYT.</w:t>
      </w:r>
    </w:p>
    <w:p>
      <w:pPr>
        <w:pStyle w:val="10"/>
        <w:ind w:left="709"/>
        <w:jc w:val="both"/>
        <w:rPr>
          <w:rFonts w:ascii="Arial" w:hAnsi="Arial" w:cs="Arial"/>
        </w:rPr>
      </w:pPr>
    </w:p>
    <w:p>
      <w:pPr>
        <w:pStyle w:val="10"/>
        <w:ind w:left="709"/>
        <w:jc w:val="both"/>
        <w:rPr>
          <w:rFonts w:ascii="Arial" w:hAnsi="Arial" w:cs="Arial"/>
        </w:rPr>
      </w:pPr>
      <w:r>
        <w:rPr>
          <w:rFonts w:ascii="Arial" w:hAnsi="Arial" w:cs="Arial"/>
          <w:b/>
        </w:rPr>
        <w:t xml:space="preserve">Acuerdo 1: </w:t>
      </w:r>
      <w:r>
        <w:rPr>
          <w:rFonts w:ascii="Arial" w:hAnsi="Arial" w:cs="Arial"/>
        </w:rPr>
        <w:t>Se impartirá conferencia sobre IA, a los integrantes de la REBISS</w:t>
      </w:r>
    </w:p>
    <w:p>
      <w:pPr>
        <w:pStyle w:val="10"/>
        <w:ind w:left="709"/>
        <w:jc w:val="both"/>
        <w:rPr>
          <w:rFonts w:ascii="Arial" w:hAnsi="Arial" w:cs="Arial"/>
        </w:rPr>
      </w:pPr>
      <w:r>
        <w:rPr>
          <w:rFonts w:ascii="Arial" w:hAnsi="Arial" w:cs="Arial"/>
          <w:b/>
        </w:rPr>
        <w:t>Acuerdo 2:</w:t>
      </w:r>
      <w:r>
        <w:rPr>
          <w:rFonts w:ascii="Arial" w:hAnsi="Arial" w:cs="Arial"/>
        </w:rPr>
        <w:t xml:space="preserve"> El coordinador de la red REBISS integrará el tema de los repositorios en la propuesta del Plan de Trabajo. </w:t>
      </w:r>
    </w:p>
    <w:p>
      <w:pPr>
        <w:pStyle w:val="10"/>
        <w:ind w:left="709"/>
        <w:jc w:val="both"/>
        <w:rPr>
          <w:rFonts w:ascii="Arial" w:hAnsi="Arial" w:cs="Arial"/>
        </w:rPr>
      </w:pPr>
      <w:r>
        <w:rPr>
          <w:rFonts w:ascii="Arial" w:hAnsi="Arial" w:cs="Arial"/>
        </w:rPr>
        <w:t xml:space="preserve"> </w:t>
      </w:r>
    </w:p>
    <w:p>
      <w:pPr>
        <w:pStyle w:val="10"/>
        <w:numPr>
          <w:ilvl w:val="0"/>
          <w:numId w:val="2"/>
        </w:numPr>
        <w:ind w:left="709"/>
        <w:jc w:val="both"/>
        <w:rPr>
          <w:rFonts w:ascii="Arial" w:hAnsi="Arial" w:cs="Arial"/>
        </w:rPr>
      </w:pPr>
      <w:r>
        <w:rPr>
          <w:rFonts w:ascii="Arial" w:hAnsi="Arial" w:cs="Arial"/>
          <w:b/>
        </w:rPr>
        <w:t>Eje 4. Catálogos colectivos</w:t>
      </w:r>
      <w:r>
        <w:rPr>
          <w:rFonts w:ascii="Arial" w:hAnsi="Arial" w:cs="Arial"/>
        </w:rPr>
        <w:t xml:space="preserve">. El objetivo es fortalecer el catálogo colectivo de libros y revistas de las bibliotecas integrantes de la REBISS. La meta es construir un catálogo regional de libros (ya estructurado) y un catálogo regional de revistas de las bibliotecas integrantes de la REBISS. La estrategia es analizar el estatus del Catálogo de libros y de revistas para su fortalecimiento. Las acciones son conjuntar los registros bibliográficos y hemerográficos de las bibliotecas integrantes de la REBISS.  </w:t>
      </w:r>
    </w:p>
    <w:p>
      <w:pPr>
        <w:ind w:left="709"/>
        <w:jc w:val="both"/>
        <w:rPr>
          <w:rFonts w:ascii="Arial" w:hAnsi="Arial" w:cs="Arial"/>
          <w:sz w:val="22"/>
          <w:szCs w:val="22"/>
        </w:rPr>
      </w:pPr>
      <w:r>
        <w:rPr>
          <w:rFonts w:ascii="Arial" w:hAnsi="Arial" w:cs="Arial"/>
          <w:b/>
          <w:sz w:val="22"/>
          <w:szCs w:val="22"/>
        </w:rPr>
        <w:t>Coordinador</w:t>
      </w:r>
      <w:r>
        <w:rPr>
          <w:rFonts w:ascii="Arial" w:hAnsi="Arial" w:cs="Arial"/>
          <w:sz w:val="22"/>
          <w:szCs w:val="22"/>
        </w:rPr>
        <w:t>: La tendencia está en el software libre de Koha, pero también se está considerando la posibilidad de diseñar un catálogo propio, por la observancia de los estándares del segundo y tercer nivel de catalogación.</w:t>
      </w:r>
    </w:p>
    <w:p>
      <w:pPr>
        <w:ind w:left="720"/>
        <w:rPr>
          <w:rFonts w:ascii="Arial" w:hAnsi="Arial" w:cs="Arial"/>
          <w:sz w:val="22"/>
          <w:szCs w:val="22"/>
        </w:rPr>
      </w:pPr>
    </w:p>
    <w:p>
      <w:pPr>
        <w:ind w:left="720"/>
        <w:rPr>
          <w:rFonts w:ascii="Arial" w:hAnsi="Arial" w:cs="Arial"/>
          <w:sz w:val="22"/>
          <w:szCs w:val="22"/>
        </w:rPr>
      </w:pPr>
    </w:p>
    <w:p>
      <w:pPr>
        <w:pStyle w:val="10"/>
        <w:numPr>
          <w:ilvl w:val="0"/>
          <w:numId w:val="2"/>
        </w:numPr>
        <w:ind w:left="709"/>
        <w:jc w:val="both"/>
        <w:rPr>
          <w:rFonts w:ascii="Arial" w:hAnsi="Arial" w:cs="Arial"/>
        </w:rPr>
      </w:pPr>
      <w:r>
        <w:rPr>
          <w:rFonts w:ascii="Arial" w:hAnsi="Arial" w:cs="Arial"/>
          <w:b/>
        </w:rPr>
        <w:t>Diagnósticos</w:t>
      </w:r>
      <w:r>
        <w:rPr>
          <w:rFonts w:ascii="Arial" w:hAnsi="Arial" w:cs="Arial"/>
        </w:rPr>
        <w:t>. El objetivo es obtener información de las bibliotecas de universidades y Centros de información, de los institutos Tecnológicos y Centros de Investigación, para hacer eficientes los servicios bibliotecarios. En cuanto a la meta es obtener información de nueve sistemas de bibliotecas de universidades Públicas y catorce Centros de Información de Institutos Tecnológicos integrantes de la REBISS y cuatro Centros de Investigación. Las estrategias son diseñar y construir un cuestionario que permita recabar datos concernientes a Bibliotecas y Centros de Información. Las acciones son aplicar un instrumento de recolección de datos a los responsables de las bibliotecas y Centros de Información de Institutos Tecnológicos integrantes de la REBISS.</w:t>
      </w:r>
    </w:p>
    <w:p>
      <w:pPr>
        <w:ind w:left="709"/>
        <w:jc w:val="both"/>
        <w:rPr>
          <w:rFonts w:ascii="Arial" w:hAnsi="Arial" w:cs="Arial"/>
          <w:sz w:val="22"/>
          <w:szCs w:val="22"/>
        </w:rPr>
      </w:pPr>
      <w:r>
        <w:rPr>
          <w:rFonts w:ascii="Arial" w:hAnsi="Arial" w:cs="Arial"/>
          <w:b/>
          <w:sz w:val="22"/>
          <w:szCs w:val="22"/>
        </w:rPr>
        <w:t>Coordinador:</w:t>
      </w:r>
      <w:r>
        <w:rPr>
          <w:rFonts w:ascii="Arial" w:hAnsi="Arial" w:cs="Arial"/>
          <w:sz w:val="22"/>
          <w:szCs w:val="22"/>
        </w:rPr>
        <w:t xml:space="preserve"> El último diagnóstico realizado fue en el 2017, por lo que se pretende actualizarlo para hacer un comparativo de lo acontecido en el lapso de tiempo transcurrido.  </w:t>
      </w:r>
    </w:p>
    <w:p>
      <w:pPr>
        <w:ind w:left="1080"/>
        <w:jc w:val="both"/>
        <w:rPr>
          <w:rFonts w:ascii="Arial" w:hAnsi="Arial" w:cs="Arial"/>
          <w:sz w:val="22"/>
          <w:szCs w:val="22"/>
        </w:rPr>
      </w:pPr>
    </w:p>
    <w:p>
      <w:pPr>
        <w:ind w:left="1080"/>
        <w:jc w:val="both"/>
        <w:rPr>
          <w:rFonts w:ascii="Arial" w:hAnsi="Arial" w:cs="Arial"/>
          <w:sz w:val="22"/>
          <w:szCs w:val="22"/>
        </w:rPr>
      </w:pPr>
    </w:p>
    <w:p>
      <w:pPr>
        <w:pStyle w:val="10"/>
        <w:numPr>
          <w:ilvl w:val="0"/>
          <w:numId w:val="2"/>
        </w:numPr>
        <w:ind w:left="709"/>
        <w:jc w:val="both"/>
        <w:rPr>
          <w:rFonts w:ascii="Arial" w:hAnsi="Arial" w:cs="Arial"/>
        </w:rPr>
      </w:pPr>
      <w:r>
        <w:rPr>
          <w:rFonts w:ascii="Arial" w:hAnsi="Arial" w:cs="Arial"/>
          <w:b/>
        </w:rPr>
        <w:t>Cronogramas de actividades.</w:t>
      </w:r>
      <w:r>
        <w:rPr>
          <w:rFonts w:ascii="Arial" w:hAnsi="Arial" w:cs="Arial"/>
        </w:rPr>
        <w:t xml:space="preserve">  </w:t>
      </w:r>
    </w:p>
    <w:p>
      <w:pPr>
        <w:pStyle w:val="10"/>
        <w:ind w:left="709"/>
        <w:jc w:val="both"/>
        <w:rPr>
          <w:rFonts w:ascii="Arial" w:hAnsi="Arial" w:cs="Arial"/>
        </w:rPr>
      </w:pPr>
    </w:p>
    <w:p>
      <w:pPr>
        <w:pStyle w:val="10"/>
        <w:ind w:left="709"/>
        <w:jc w:val="both"/>
        <w:rPr>
          <w:rFonts w:ascii="Arial" w:hAnsi="Arial" w:cs="Arial"/>
        </w:rPr>
      </w:pPr>
      <w:r>
        <w:rPr>
          <w:rFonts w:ascii="Arial" w:hAnsi="Arial" w:cs="Arial"/>
          <w:b/>
        </w:rPr>
        <w:t>Cronograma 2023</w:t>
      </w:r>
      <w:r>
        <w:rPr>
          <w:rFonts w:ascii="Arial" w:hAnsi="Arial" w:cs="Arial"/>
        </w:rPr>
        <w:t>. En este año las actividades se establecieron para el mes de octubre, pero por cuestiones de organización y demora de la reunión, se puede ir cambiando, ya que es una propuesta que aún se está revisando.</w:t>
      </w:r>
    </w:p>
    <w:p>
      <w:pPr>
        <w:pStyle w:val="10"/>
        <w:ind w:left="709"/>
        <w:jc w:val="both"/>
        <w:rPr>
          <w:rFonts w:ascii="Arial" w:hAnsi="Arial" w:cs="Arial"/>
        </w:rPr>
      </w:pPr>
    </w:p>
    <w:p>
      <w:pPr>
        <w:pStyle w:val="10"/>
        <w:ind w:left="709"/>
        <w:jc w:val="both"/>
        <w:rPr>
          <w:rFonts w:ascii="Arial" w:hAnsi="Arial" w:cs="Arial"/>
        </w:rPr>
      </w:pPr>
      <w:r>
        <w:rPr>
          <w:rFonts w:ascii="Arial" w:hAnsi="Arial" w:cs="Arial"/>
          <w:b/>
        </w:rPr>
        <w:t>En el cronograma 2024</w:t>
      </w:r>
      <w:r>
        <w:rPr>
          <w:rFonts w:ascii="Arial" w:hAnsi="Arial" w:cs="Arial"/>
        </w:rPr>
        <w:t>, igualmente se establecieron las actividades para darles seguimiento, ver de qué manera se van desarrollando y conformando, de ser a aceptada esta propuesta como Plan de Trabajo, o hacer las observaciones pertinentes y cambios que sean necesarios.</w:t>
      </w:r>
    </w:p>
    <w:p>
      <w:pPr>
        <w:pStyle w:val="10"/>
        <w:ind w:left="709"/>
        <w:rPr>
          <w:rFonts w:ascii="Arial" w:hAnsi="Arial" w:cs="Arial"/>
        </w:rPr>
      </w:pPr>
    </w:p>
    <w:p>
      <w:pPr>
        <w:pStyle w:val="10"/>
        <w:ind w:left="709"/>
        <w:jc w:val="both"/>
        <w:rPr>
          <w:rFonts w:ascii="Arial" w:hAnsi="Arial" w:cs="Arial"/>
        </w:rPr>
      </w:pPr>
      <w:r>
        <w:rPr>
          <w:rFonts w:ascii="Arial" w:hAnsi="Arial" w:cs="Arial"/>
          <w:b/>
        </w:rPr>
        <w:t>En el Cronograma 2025</w:t>
      </w:r>
      <w:r>
        <w:rPr>
          <w:rFonts w:ascii="Arial" w:hAnsi="Arial" w:cs="Arial"/>
        </w:rPr>
        <w:t>: de manera sintética se fijó el mes de marzo, que es el mes del término del período de la coordinación. Se hará una evaluación del plan de trabajo del periodo de la coordinación 2023-2025, para determinar si se llegaron a las metas o no y justificarlo.</w:t>
      </w:r>
    </w:p>
    <w:p>
      <w:pPr>
        <w:pStyle w:val="10"/>
        <w:ind w:left="709"/>
        <w:rPr>
          <w:rFonts w:ascii="Arial" w:hAnsi="Arial" w:cs="Arial"/>
        </w:rPr>
      </w:pPr>
    </w:p>
    <w:p>
      <w:pPr>
        <w:pStyle w:val="10"/>
        <w:ind w:left="709"/>
        <w:rPr>
          <w:rFonts w:ascii="Arial" w:hAnsi="Arial" w:cs="Arial"/>
        </w:rPr>
      </w:pPr>
    </w:p>
    <w:p>
      <w:pPr>
        <w:pStyle w:val="10"/>
        <w:numPr>
          <w:ilvl w:val="0"/>
          <w:numId w:val="2"/>
        </w:numPr>
        <w:ind w:left="709"/>
        <w:jc w:val="both"/>
        <w:rPr>
          <w:rFonts w:ascii="Arial" w:hAnsi="Arial" w:cs="Arial"/>
          <w:b/>
        </w:rPr>
      </w:pPr>
      <w:r>
        <w:rPr>
          <w:rFonts w:ascii="Arial" w:hAnsi="Arial" w:cs="Arial"/>
          <w:b/>
        </w:rPr>
        <w:t xml:space="preserve"> Cuadro de comisiones. </w:t>
      </w:r>
      <w:r>
        <w:rPr>
          <w:rFonts w:ascii="Arial" w:hAnsi="Arial" w:cs="Arial"/>
        </w:rPr>
        <w:t>De manera esquemática se presentó el cuadro de las comisiones que fueron asignadas a las instituciones de la red, para el periodo 2023-2025:</w:t>
      </w:r>
    </w:p>
    <w:p>
      <w:pPr>
        <w:pStyle w:val="10"/>
        <w:ind w:left="709"/>
        <w:jc w:val="both"/>
        <w:rPr>
          <w:rFonts w:ascii="Arial" w:hAnsi="Arial" w:cs="Arial"/>
          <w:b/>
        </w:rPr>
      </w:pPr>
    </w:p>
    <w:p>
      <w:pPr>
        <w:pStyle w:val="10"/>
        <w:ind w:left="709"/>
        <w:jc w:val="both"/>
        <w:rPr>
          <w:rFonts w:ascii="Arial" w:hAnsi="Arial" w:cs="Arial"/>
        </w:rPr>
      </w:pPr>
      <w:r>
        <w:rPr>
          <w:rFonts w:ascii="Arial" w:hAnsi="Arial" w:cs="Arial"/>
          <w:b/>
        </w:rPr>
        <w:t>UV-</w:t>
      </w:r>
      <w:r>
        <w:rPr>
          <w:rFonts w:ascii="Arial" w:hAnsi="Arial" w:cs="Arial"/>
        </w:rPr>
        <w:t xml:space="preserve"> </w:t>
      </w:r>
      <w:r>
        <w:rPr>
          <w:rFonts w:ascii="Arial" w:hAnsi="Arial" w:cs="Arial"/>
          <w:b/>
        </w:rPr>
        <w:t xml:space="preserve">Dirección de Bibliotecas: </w:t>
      </w:r>
      <w:r>
        <w:rPr>
          <w:rFonts w:ascii="Arial" w:hAnsi="Arial" w:cs="Arial"/>
        </w:rPr>
        <w:t>La</w:t>
      </w:r>
      <w:r>
        <w:rPr>
          <w:rFonts w:ascii="Arial" w:hAnsi="Arial" w:cs="Arial"/>
          <w:b/>
        </w:rPr>
        <w:t xml:space="preserve"> </w:t>
      </w:r>
      <w:r>
        <w:rPr>
          <w:rFonts w:ascii="Arial" w:hAnsi="Arial" w:cs="Arial"/>
        </w:rPr>
        <w:t>comisión asignada es una</w:t>
      </w:r>
      <w:r>
        <w:rPr>
          <w:rFonts w:ascii="Arial" w:hAnsi="Arial" w:cs="Arial"/>
          <w:b/>
        </w:rPr>
        <w:t xml:space="preserve"> </w:t>
      </w:r>
      <w:r>
        <w:rPr>
          <w:rFonts w:ascii="Arial" w:hAnsi="Arial" w:cs="Arial"/>
        </w:rPr>
        <w:t xml:space="preserve"> Plataforma Web</w:t>
      </w:r>
    </w:p>
    <w:p>
      <w:pPr>
        <w:pStyle w:val="10"/>
        <w:ind w:left="709"/>
        <w:jc w:val="both"/>
        <w:rPr>
          <w:rFonts w:ascii="Arial" w:hAnsi="Arial" w:cs="Arial"/>
        </w:rPr>
      </w:pPr>
      <w:r>
        <w:rPr>
          <w:rFonts w:ascii="Arial" w:hAnsi="Arial" w:cs="Arial"/>
          <w:b/>
        </w:rPr>
        <w:t>UADY-Coordinación de Bibliotecas:</w:t>
      </w:r>
      <w:r>
        <w:rPr>
          <w:rFonts w:ascii="Arial" w:hAnsi="Arial" w:cs="Arial"/>
        </w:rPr>
        <w:t xml:space="preserve"> Un Álbum de bibliotecas universitarias</w:t>
      </w:r>
    </w:p>
    <w:p>
      <w:pPr>
        <w:pStyle w:val="10"/>
        <w:ind w:left="709"/>
        <w:jc w:val="both"/>
        <w:rPr>
          <w:rFonts w:ascii="Arial" w:hAnsi="Arial" w:cs="Arial"/>
        </w:rPr>
      </w:pPr>
      <w:r>
        <w:rPr>
          <w:rFonts w:ascii="Arial" w:hAnsi="Arial" w:cs="Arial"/>
          <w:b/>
        </w:rPr>
        <w:t>UJAT-Director de Bibliotecas</w:t>
      </w:r>
      <w:r>
        <w:rPr>
          <w:rFonts w:ascii="Arial" w:hAnsi="Arial" w:cs="Arial"/>
        </w:rPr>
        <w:t>: Un Catálogo colectivo de revistas</w:t>
      </w:r>
    </w:p>
    <w:p>
      <w:pPr>
        <w:pStyle w:val="10"/>
        <w:ind w:left="709"/>
        <w:jc w:val="both"/>
        <w:rPr>
          <w:rFonts w:ascii="Arial" w:hAnsi="Arial" w:cs="Arial"/>
        </w:rPr>
      </w:pPr>
      <w:r>
        <w:rPr>
          <w:rFonts w:ascii="Arial" w:hAnsi="Arial" w:cs="Arial"/>
          <w:b/>
        </w:rPr>
        <w:t>UQROO-Departamento de Bibliotecas:</w:t>
      </w:r>
      <w:r>
        <w:rPr>
          <w:rFonts w:ascii="Arial" w:hAnsi="Arial" w:cs="Arial"/>
        </w:rPr>
        <w:t xml:space="preserve"> Un catálogo de libros.</w:t>
      </w:r>
    </w:p>
    <w:p>
      <w:pPr>
        <w:pStyle w:val="10"/>
        <w:ind w:left="709"/>
        <w:jc w:val="both"/>
        <w:rPr>
          <w:rFonts w:ascii="Arial" w:hAnsi="Arial" w:cs="Arial"/>
        </w:rPr>
      </w:pPr>
      <w:r>
        <w:rPr>
          <w:rFonts w:ascii="Arial" w:hAnsi="Arial" w:cs="Arial"/>
          <w:b/>
        </w:rPr>
        <w:t>INECOL:</w:t>
      </w:r>
      <w:r>
        <w:rPr>
          <w:rFonts w:ascii="Arial" w:hAnsi="Arial" w:cs="Arial"/>
        </w:rPr>
        <w:t xml:space="preserve"> Resp. de Biblioteca: Tutoriales de Recursos de Información (difundir10).</w:t>
      </w:r>
    </w:p>
    <w:p>
      <w:pPr>
        <w:pStyle w:val="10"/>
        <w:ind w:left="709"/>
        <w:jc w:val="both"/>
        <w:rPr>
          <w:rFonts w:ascii="Arial" w:hAnsi="Arial" w:cs="Arial"/>
        </w:rPr>
      </w:pPr>
      <w:r>
        <w:rPr>
          <w:rFonts w:ascii="Arial" w:hAnsi="Arial" w:cs="Arial"/>
          <w:b/>
        </w:rPr>
        <w:t>CICY-Jefe de Biblioteca</w:t>
      </w:r>
      <w:r>
        <w:rPr>
          <w:rFonts w:ascii="Arial" w:hAnsi="Arial" w:cs="Arial"/>
        </w:rPr>
        <w:t>: Consorcio de Bases de Datos (compilación de recursos de información)</w:t>
      </w:r>
    </w:p>
    <w:p>
      <w:pPr>
        <w:pStyle w:val="10"/>
        <w:ind w:left="709"/>
        <w:jc w:val="both"/>
        <w:rPr>
          <w:rFonts w:ascii="Arial" w:hAnsi="Arial" w:cs="Arial"/>
        </w:rPr>
      </w:pPr>
      <w:r>
        <w:rPr>
          <w:rFonts w:ascii="Arial" w:hAnsi="Arial" w:cs="Arial"/>
          <w:b/>
        </w:rPr>
        <w:t>TecNM de Tuxtla Gutiérrez,</w:t>
      </w:r>
      <w:r>
        <w:rPr>
          <w:rFonts w:ascii="Arial" w:hAnsi="Arial" w:cs="Arial"/>
        </w:rPr>
        <w:t xml:space="preserve"> </w:t>
      </w:r>
      <w:r>
        <w:rPr>
          <w:rFonts w:ascii="Arial" w:hAnsi="Arial" w:cs="Arial"/>
          <w:b/>
        </w:rPr>
        <w:t>Jefe del Centro de Información:</w:t>
      </w:r>
      <w:r>
        <w:rPr>
          <w:rFonts w:ascii="Arial" w:hAnsi="Arial" w:cs="Arial"/>
        </w:rPr>
        <w:t xml:space="preserve"> Formación de Recursos Humanos (5 cursos de capacitación)</w:t>
      </w:r>
    </w:p>
    <w:p>
      <w:pPr>
        <w:pStyle w:val="10"/>
        <w:ind w:left="709"/>
        <w:jc w:val="both"/>
        <w:rPr>
          <w:rFonts w:ascii="Arial" w:hAnsi="Arial" w:cs="Arial"/>
        </w:rPr>
      </w:pPr>
      <w:r>
        <w:rPr>
          <w:rFonts w:ascii="Arial" w:hAnsi="Arial" w:cs="Arial"/>
          <w:b/>
        </w:rPr>
        <w:t>UABJO</w:t>
      </w:r>
      <w:r>
        <w:rPr>
          <w:rFonts w:ascii="Arial" w:hAnsi="Arial" w:cs="Arial"/>
        </w:rPr>
        <w:t>-Director de Bibliotecas: Formación de Recursos Humanos (1 diplomado)</w:t>
      </w:r>
    </w:p>
    <w:p>
      <w:pPr>
        <w:pStyle w:val="10"/>
        <w:ind w:left="709"/>
        <w:jc w:val="both"/>
        <w:rPr>
          <w:rFonts w:ascii="Arial" w:hAnsi="Arial" w:cs="Arial"/>
        </w:rPr>
      </w:pPr>
      <w:r>
        <w:rPr>
          <w:rFonts w:ascii="Arial" w:hAnsi="Arial" w:cs="Arial"/>
          <w:b/>
        </w:rPr>
        <w:t>UNACAR- Director de Bibliotecas</w:t>
      </w:r>
      <w:r>
        <w:rPr>
          <w:rFonts w:ascii="Arial" w:hAnsi="Arial" w:cs="Arial"/>
        </w:rPr>
        <w:t>: Diagnóstico REBISS (1 de bibliotecas y 1 de Centros de información)</w:t>
      </w:r>
    </w:p>
    <w:p>
      <w:pPr>
        <w:pStyle w:val="10"/>
        <w:ind w:left="709"/>
        <w:jc w:val="both"/>
        <w:rPr>
          <w:rFonts w:ascii="Arial" w:hAnsi="Arial" w:cs="Arial"/>
        </w:rPr>
      </w:pPr>
      <w:r>
        <w:rPr>
          <w:rFonts w:ascii="Arial" w:hAnsi="Arial" w:cs="Arial"/>
          <w:b/>
        </w:rPr>
        <w:t>TecNMChetumal, Jefe del Centro de Información</w:t>
      </w:r>
      <w:r>
        <w:rPr>
          <w:rFonts w:ascii="Arial" w:hAnsi="Arial" w:cs="Arial"/>
        </w:rPr>
        <w:t>: Relaciones públicas (1 directorio interinstitucional)</w:t>
      </w:r>
    </w:p>
    <w:p>
      <w:pPr>
        <w:pStyle w:val="10"/>
        <w:ind w:left="709"/>
        <w:jc w:val="both"/>
        <w:rPr>
          <w:rFonts w:ascii="Arial" w:hAnsi="Arial" w:cs="Arial"/>
        </w:rPr>
      </w:pPr>
    </w:p>
    <w:p>
      <w:pPr>
        <w:pStyle w:val="10"/>
        <w:ind w:left="709"/>
        <w:jc w:val="both"/>
        <w:rPr>
          <w:rFonts w:ascii="Arial" w:hAnsi="Arial" w:cs="Arial"/>
        </w:rPr>
      </w:pPr>
      <w:r>
        <w:rPr>
          <w:rFonts w:ascii="Arial" w:hAnsi="Arial" w:cs="Arial"/>
          <w:b/>
        </w:rPr>
        <w:t xml:space="preserve">Coordinador: </w:t>
      </w:r>
      <w:r>
        <w:rPr>
          <w:rFonts w:ascii="Arial" w:hAnsi="Arial" w:cs="Arial"/>
        </w:rPr>
        <w:t xml:space="preserve">Señaló que algunas ya tienen avance porque tienen la información sólo para actualizar. </w:t>
      </w:r>
    </w:p>
    <w:p>
      <w:pPr>
        <w:pStyle w:val="10"/>
        <w:ind w:left="709"/>
        <w:jc w:val="both"/>
        <w:rPr>
          <w:rFonts w:ascii="Arial" w:hAnsi="Arial" w:cs="Arial"/>
        </w:rPr>
      </w:pPr>
    </w:p>
    <w:p>
      <w:pPr>
        <w:pStyle w:val="10"/>
        <w:ind w:left="709"/>
        <w:jc w:val="both"/>
        <w:rPr>
          <w:rFonts w:ascii="Arial" w:hAnsi="Arial" w:cs="Arial"/>
        </w:rPr>
      </w:pPr>
      <w:r>
        <w:rPr>
          <w:rFonts w:ascii="Arial" w:hAnsi="Arial" w:cs="Arial"/>
          <w:b/>
        </w:rPr>
        <w:t>Consorcio:</w:t>
      </w:r>
      <w:r>
        <w:rPr>
          <w:rFonts w:ascii="Arial" w:hAnsi="Arial" w:cs="Arial"/>
        </w:rPr>
        <w:t xml:space="preserve"> Se le dio la bienvenida a la red a la Mtra. Eva Ongay Gutierrez de Velazco, nueva coordinadora de Bibliotecas de la UACAM. </w:t>
      </w:r>
    </w:p>
    <w:p>
      <w:pPr>
        <w:pStyle w:val="10"/>
        <w:ind w:left="709"/>
        <w:jc w:val="both"/>
        <w:rPr>
          <w:rFonts w:ascii="Arial" w:hAnsi="Arial" w:cs="Arial"/>
        </w:rPr>
      </w:pPr>
    </w:p>
    <w:p>
      <w:pPr>
        <w:pStyle w:val="10"/>
        <w:ind w:left="709"/>
        <w:jc w:val="both"/>
        <w:rPr>
          <w:rFonts w:ascii="Arial" w:hAnsi="Arial" w:cs="Arial"/>
        </w:rPr>
      </w:pPr>
      <w:r>
        <w:rPr>
          <w:rFonts w:ascii="Arial" w:hAnsi="Arial" w:cs="Arial"/>
          <w:b/>
        </w:rPr>
        <w:t>Acuerdos:</w:t>
      </w:r>
      <w:r>
        <w:rPr>
          <w:rFonts w:ascii="Arial" w:hAnsi="Arial" w:cs="Arial"/>
        </w:rPr>
        <w:t xml:space="preserve"> Los integrantes de la red aceptaron la comisión que les fue asignada. La Mtra. Ligia Ancona de la UADY se pondrá en contacto con el Mtro. Juan Ángel Vázquez Martínez, coordinador de la REBISS para los detalles de su comisión. </w:t>
      </w:r>
    </w:p>
    <w:p>
      <w:pPr>
        <w:pStyle w:val="10"/>
        <w:ind w:left="709"/>
        <w:jc w:val="both"/>
        <w:rPr>
          <w:rFonts w:ascii="Arial" w:hAnsi="Arial" w:cs="Arial"/>
        </w:rPr>
      </w:pPr>
    </w:p>
    <w:p>
      <w:pPr>
        <w:pStyle w:val="10"/>
        <w:ind w:left="709"/>
        <w:jc w:val="both"/>
        <w:rPr>
          <w:rFonts w:ascii="Arial" w:hAnsi="Arial" w:cs="Arial"/>
        </w:rPr>
      </w:pPr>
      <w:r>
        <w:rPr>
          <w:rFonts w:ascii="Arial" w:hAnsi="Arial" w:cs="Arial"/>
        </w:rPr>
        <w:t xml:space="preserve">El Mtro. Franco Utrera de la Universidad del Caribe, se unió a la comisión del Mtro. Rafael Colorado del INECOL; y  La Mtra. Adacelia X. López Roblero,  de ECOSUR , se sumó a la comisión del Lic. René Arjona Castro del TecNMTuxtla Gutiérrez. </w:t>
      </w:r>
    </w:p>
    <w:p>
      <w:pPr>
        <w:pStyle w:val="10"/>
        <w:ind w:left="709"/>
        <w:jc w:val="both"/>
        <w:rPr>
          <w:rFonts w:ascii="Arial" w:hAnsi="Arial" w:cs="Arial"/>
        </w:rPr>
      </w:pPr>
    </w:p>
    <w:p>
      <w:pPr>
        <w:pStyle w:val="10"/>
        <w:numPr>
          <w:ilvl w:val="0"/>
          <w:numId w:val="2"/>
        </w:numPr>
        <w:ind w:left="709"/>
        <w:jc w:val="both"/>
        <w:rPr>
          <w:rFonts w:ascii="Arial" w:hAnsi="Arial" w:cs="Arial"/>
        </w:rPr>
      </w:pPr>
      <w:r>
        <w:rPr>
          <w:rFonts w:ascii="Arial" w:hAnsi="Arial" w:cs="Arial"/>
          <w:b/>
        </w:rPr>
        <w:t xml:space="preserve">Usuarios interinstitucionales. </w:t>
      </w:r>
      <w:r>
        <w:rPr>
          <w:rFonts w:ascii="Arial" w:hAnsi="Arial" w:cs="Arial"/>
        </w:rPr>
        <w:t>Se mostró el análisis interinstitucional comparativo, del periodo 2015-2016 y 2019-2020, del total de usuarios potenciales que se tenían en las universidades y tecnológicos, a considerar:</w:t>
      </w:r>
    </w:p>
    <w:p>
      <w:pPr>
        <w:pStyle w:val="10"/>
        <w:rPr>
          <w:rFonts w:ascii="Arial" w:hAnsi="Arial" w:cs="Arial"/>
        </w:rPr>
      </w:pPr>
    </w:p>
    <w:p>
      <w:pPr>
        <w:pStyle w:val="10"/>
        <w:ind w:left="709"/>
        <w:jc w:val="both"/>
        <w:rPr>
          <w:rFonts w:ascii="Arial" w:hAnsi="Arial" w:cs="Arial"/>
        </w:rPr>
      </w:pPr>
      <w:r>
        <w:rPr>
          <w:rFonts w:ascii="Arial" w:hAnsi="Arial" w:cs="Arial"/>
          <w:b/>
        </w:rPr>
        <w:t xml:space="preserve">Universidades: </w:t>
      </w:r>
      <w:r>
        <w:rPr>
          <w:rFonts w:ascii="Arial" w:hAnsi="Arial" w:cs="Arial"/>
        </w:rPr>
        <w:t xml:space="preserve"> Periodo 2015-2016: Total 171,953 alumnos.  Periodo 2019-2020: total 193,596 alumnos. </w:t>
      </w:r>
    </w:p>
    <w:p>
      <w:pPr>
        <w:pStyle w:val="10"/>
        <w:ind w:left="709"/>
        <w:jc w:val="both"/>
        <w:rPr>
          <w:rFonts w:ascii="Arial" w:hAnsi="Arial" w:cs="Arial"/>
        </w:rPr>
      </w:pPr>
    </w:p>
    <w:p>
      <w:pPr>
        <w:pStyle w:val="10"/>
        <w:ind w:left="709"/>
        <w:jc w:val="both"/>
        <w:rPr>
          <w:rFonts w:ascii="Arial" w:hAnsi="Arial" w:cs="Arial"/>
        </w:rPr>
      </w:pPr>
      <w:r>
        <w:rPr>
          <w:rFonts w:ascii="Arial" w:hAnsi="Arial" w:cs="Arial"/>
          <w:b/>
        </w:rPr>
        <w:t>Tecnológicos:</w:t>
      </w:r>
      <w:r>
        <w:rPr>
          <w:rFonts w:ascii="Arial" w:hAnsi="Arial" w:cs="Arial"/>
        </w:rPr>
        <w:t xml:space="preserve"> Periodo 2015-2016:  total 57, 682 alumnos y del periodo 2019-2020: con un total de 60,296 alumnos. </w:t>
      </w:r>
    </w:p>
    <w:p>
      <w:pPr>
        <w:pStyle w:val="10"/>
        <w:ind w:left="709"/>
        <w:jc w:val="both"/>
        <w:rPr>
          <w:rFonts w:ascii="Arial" w:hAnsi="Arial" w:cs="Arial"/>
        </w:rPr>
      </w:pPr>
    </w:p>
    <w:p>
      <w:pPr>
        <w:pStyle w:val="10"/>
        <w:ind w:left="709"/>
        <w:jc w:val="both"/>
        <w:rPr>
          <w:rFonts w:ascii="Arial" w:hAnsi="Arial" w:cs="Arial"/>
        </w:rPr>
      </w:pPr>
      <w:r>
        <w:rPr>
          <w:rFonts w:ascii="Arial" w:hAnsi="Arial" w:cs="Arial"/>
          <w:b/>
        </w:rPr>
        <w:t>Coordinador</w:t>
      </w:r>
      <w:r>
        <w:rPr>
          <w:rFonts w:ascii="Arial" w:hAnsi="Arial" w:cs="Arial"/>
        </w:rPr>
        <w:t>: Señaló que una de las directrices de la ANUIES es ampliar la cobertura de la educación, y afirmó que si se cumplió ese criterio en el período evaluado ya que hubo un incremento de las matrículas.</w:t>
      </w:r>
    </w:p>
    <w:p>
      <w:pPr>
        <w:pStyle w:val="10"/>
        <w:rPr>
          <w:rFonts w:ascii="Arial" w:hAnsi="Arial" w:cs="Arial"/>
        </w:rPr>
      </w:pPr>
    </w:p>
    <w:p>
      <w:pPr>
        <w:pStyle w:val="10"/>
        <w:numPr>
          <w:ilvl w:val="0"/>
          <w:numId w:val="2"/>
        </w:numPr>
        <w:ind w:left="709"/>
        <w:jc w:val="both"/>
        <w:rPr>
          <w:rFonts w:ascii="Arial" w:hAnsi="Arial" w:cs="Arial"/>
        </w:rPr>
      </w:pPr>
      <w:r>
        <w:rPr>
          <w:rFonts w:ascii="Arial" w:hAnsi="Arial" w:cs="Arial"/>
          <w:b/>
        </w:rPr>
        <w:t>Gráfica de usuarios potenciales</w:t>
      </w:r>
      <w:r>
        <w:rPr>
          <w:rFonts w:ascii="Arial" w:hAnsi="Arial" w:cs="Arial"/>
        </w:rPr>
        <w:t xml:space="preserve"> Los Datos graficados de los dos periodos 2015-2016 y 2019-2020 fueron tomados de los anuarios de la ANUIES. Se requerirá actualizar todos los datos al presente periodo.</w:t>
      </w:r>
    </w:p>
    <w:p>
      <w:pPr>
        <w:pStyle w:val="10"/>
        <w:rPr>
          <w:rFonts w:ascii="Arial" w:hAnsi="Arial" w:cs="Arial"/>
          <w:b/>
        </w:rPr>
      </w:pPr>
    </w:p>
    <w:p>
      <w:pPr>
        <w:pStyle w:val="10"/>
        <w:ind w:left="709"/>
        <w:jc w:val="both"/>
        <w:rPr>
          <w:rFonts w:ascii="Arial" w:hAnsi="Arial" w:cs="Arial"/>
        </w:rPr>
      </w:pPr>
      <w:r>
        <w:rPr>
          <w:rFonts w:ascii="Arial" w:hAnsi="Arial" w:cs="Arial"/>
          <w:b/>
        </w:rPr>
        <w:t>Gráfica de usuarios potenciales</w:t>
      </w:r>
      <w:r>
        <w:rPr>
          <w:rFonts w:ascii="Arial" w:hAnsi="Arial" w:cs="Arial"/>
        </w:rPr>
        <w:t xml:space="preserve"> </w:t>
      </w:r>
      <w:r>
        <w:rPr>
          <w:rFonts w:ascii="Arial" w:hAnsi="Arial" w:cs="Arial"/>
          <w:b/>
        </w:rPr>
        <w:t>Universidades</w:t>
      </w:r>
      <w:r>
        <w:rPr>
          <w:rFonts w:ascii="Arial" w:hAnsi="Arial" w:cs="Arial"/>
        </w:rPr>
        <w:t xml:space="preserve"> </w:t>
      </w:r>
      <w:r>
        <w:rPr>
          <w:rFonts w:ascii="Arial" w:hAnsi="Arial" w:cs="Arial"/>
          <w:b/>
        </w:rPr>
        <w:t xml:space="preserve">2015-2016. </w:t>
      </w:r>
      <w:r>
        <w:rPr>
          <w:rFonts w:ascii="Arial" w:hAnsi="Arial" w:cs="Arial"/>
        </w:rPr>
        <w:t>Muestra el</w:t>
      </w:r>
      <w:r>
        <w:rPr>
          <w:rFonts w:ascii="Arial" w:hAnsi="Arial" w:cs="Arial"/>
          <w:b/>
        </w:rPr>
        <w:t xml:space="preserve"> </w:t>
      </w:r>
      <w:r>
        <w:rPr>
          <w:rFonts w:ascii="Arial" w:hAnsi="Arial" w:cs="Arial"/>
        </w:rPr>
        <w:t>total de mujeres y hombres de 171, 599 alumnos. y de manera específica se muestra los datos por cada universidad.</w:t>
      </w:r>
    </w:p>
    <w:p>
      <w:pPr>
        <w:pStyle w:val="10"/>
        <w:ind w:left="1080"/>
        <w:rPr>
          <w:rFonts w:ascii="Arial" w:hAnsi="Arial" w:cs="Arial"/>
        </w:rPr>
      </w:pPr>
    </w:p>
    <w:p>
      <w:pPr>
        <w:pStyle w:val="10"/>
        <w:ind w:left="709"/>
        <w:jc w:val="both"/>
        <w:rPr>
          <w:rFonts w:ascii="Arial" w:hAnsi="Arial" w:cs="Arial"/>
        </w:rPr>
      </w:pPr>
      <w:r>
        <w:rPr>
          <w:rFonts w:ascii="Arial" w:hAnsi="Arial" w:cs="Arial"/>
          <w:b/>
        </w:rPr>
        <w:t>Gráfica de usuarios potenciales Tecnológicos</w:t>
      </w:r>
      <w:r>
        <w:rPr>
          <w:rFonts w:ascii="Arial" w:hAnsi="Arial" w:cs="Arial"/>
        </w:rPr>
        <w:t xml:space="preserve"> </w:t>
      </w:r>
      <w:r>
        <w:rPr>
          <w:rFonts w:ascii="Arial" w:hAnsi="Arial" w:cs="Arial"/>
          <w:b/>
        </w:rPr>
        <w:t>2015-2016.</w:t>
      </w:r>
      <w:r>
        <w:rPr>
          <w:rFonts w:ascii="Arial" w:hAnsi="Arial" w:cs="Arial"/>
        </w:rPr>
        <w:t xml:space="preserve"> También en los institutos tecnológicos se llevó a cabo esta valoración. Muestra el total de mujeres y hombres fue de 57,682 alumnos y de manera específica se observa la cifra por cada tecnológico.</w:t>
      </w:r>
    </w:p>
    <w:p>
      <w:pPr>
        <w:pStyle w:val="10"/>
        <w:ind w:left="1080"/>
        <w:rPr>
          <w:rFonts w:ascii="Arial" w:hAnsi="Arial" w:cs="Arial"/>
        </w:rPr>
      </w:pPr>
    </w:p>
    <w:p>
      <w:pPr>
        <w:pStyle w:val="10"/>
        <w:spacing w:after="0"/>
        <w:ind w:left="709"/>
        <w:jc w:val="both"/>
        <w:rPr>
          <w:rFonts w:ascii="Arial" w:hAnsi="Arial" w:cs="Arial"/>
        </w:rPr>
      </w:pPr>
      <w:r>
        <w:rPr>
          <w:rFonts w:ascii="Arial" w:hAnsi="Arial" w:cs="Arial"/>
          <w:b/>
        </w:rPr>
        <w:t>Gráfica de usuarios potenciales Universidades</w:t>
      </w:r>
      <w:r>
        <w:rPr>
          <w:rFonts w:ascii="Arial" w:hAnsi="Arial" w:cs="Arial"/>
        </w:rPr>
        <w:t xml:space="preserve"> </w:t>
      </w:r>
      <w:r>
        <w:rPr>
          <w:rFonts w:ascii="Arial" w:hAnsi="Arial" w:cs="Arial"/>
          <w:b/>
        </w:rPr>
        <w:t>2019-2020</w:t>
      </w:r>
      <w:r>
        <w:rPr>
          <w:rFonts w:ascii="Arial" w:hAnsi="Arial" w:cs="Arial"/>
        </w:rPr>
        <w:t>. Para este periodo muestra el total de mujeres y hombres de 193,596 alumnos. También se muestra el dato por cada universidad.</w:t>
      </w:r>
    </w:p>
    <w:p>
      <w:pPr>
        <w:rPr>
          <w:rFonts w:ascii="Arial" w:hAnsi="Arial" w:cs="Arial"/>
        </w:rPr>
      </w:pPr>
    </w:p>
    <w:p>
      <w:pPr>
        <w:pStyle w:val="10"/>
        <w:ind w:left="709"/>
        <w:jc w:val="both"/>
        <w:rPr>
          <w:rFonts w:ascii="Arial" w:hAnsi="Arial" w:cs="Arial"/>
        </w:rPr>
      </w:pPr>
      <w:r>
        <w:rPr>
          <w:rFonts w:ascii="Arial" w:hAnsi="Arial" w:cs="Arial"/>
          <w:b/>
        </w:rPr>
        <w:t>Gráfica de usuarios potenciales Tecnológicos</w:t>
      </w:r>
      <w:r>
        <w:rPr>
          <w:rFonts w:ascii="Arial" w:hAnsi="Arial" w:cs="Arial"/>
        </w:rPr>
        <w:t xml:space="preserve"> </w:t>
      </w:r>
      <w:r>
        <w:rPr>
          <w:rFonts w:ascii="Arial" w:hAnsi="Arial" w:cs="Arial"/>
          <w:b/>
        </w:rPr>
        <w:t>2019-2020</w:t>
      </w:r>
      <w:r>
        <w:rPr>
          <w:rFonts w:ascii="Arial" w:hAnsi="Arial" w:cs="Arial"/>
        </w:rPr>
        <w:t>. Para este período muestra el total de mujeres y hombres de 60,296 alumnos. Y de manera específica la cifra de alumnos potenciales por cada tecnológico.</w:t>
      </w:r>
    </w:p>
    <w:p>
      <w:pPr>
        <w:pStyle w:val="10"/>
        <w:ind w:left="709"/>
        <w:jc w:val="both"/>
        <w:rPr>
          <w:rFonts w:ascii="Arial" w:hAnsi="Arial" w:cs="Arial"/>
        </w:rPr>
      </w:pPr>
    </w:p>
    <w:p>
      <w:pPr>
        <w:pStyle w:val="10"/>
        <w:ind w:left="709"/>
        <w:jc w:val="both"/>
        <w:rPr>
          <w:rFonts w:ascii="Arial" w:hAnsi="Arial" w:cs="Arial"/>
        </w:rPr>
      </w:pPr>
      <w:r>
        <w:rPr>
          <w:rFonts w:ascii="Arial" w:hAnsi="Arial" w:cs="Arial"/>
          <w:b/>
        </w:rPr>
        <w:t>Coordinador:</w:t>
      </w:r>
      <w:r>
        <w:rPr>
          <w:rFonts w:ascii="Arial" w:hAnsi="Arial" w:cs="Arial"/>
        </w:rPr>
        <w:t xml:space="preserve"> Esta es la propuesta de Trabajo, se pretende impulsar a las bibliotecas para darles más visibilidad y poder empoderarlas a través de la red y de la ANUIES.  </w:t>
      </w:r>
    </w:p>
    <w:p>
      <w:pPr>
        <w:pStyle w:val="10"/>
        <w:ind w:left="709"/>
        <w:jc w:val="both"/>
        <w:rPr>
          <w:rFonts w:ascii="Arial" w:hAnsi="Arial" w:cs="Arial"/>
        </w:rPr>
      </w:pPr>
    </w:p>
    <w:p>
      <w:pPr>
        <w:pStyle w:val="10"/>
        <w:numPr>
          <w:ilvl w:val="0"/>
          <w:numId w:val="1"/>
        </w:numPr>
        <w:jc w:val="both"/>
        <w:rPr>
          <w:rFonts w:ascii="Arial" w:hAnsi="Arial" w:cs="Arial"/>
        </w:rPr>
      </w:pPr>
      <w:r>
        <w:rPr>
          <w:rFonts w:ascii="Arial" w:hAnsi="Arial" w:cs="Arial"/>
          <w:b/>
        </w:rPr>
        <w:t xml:space="preserve">Votación para aprobación de la propuesta del Plan de Trabajo. </w:t>
      </w:r>
      <w:r>
        <w:rPr>
          <w:rFonts w:ascii="Arial" w:hAnsi="Arial" w:cs="Arial"/>
        </w:rPr>
        <w:t>Se procedió a la votación de los integrantes de la red para la aprobación de la propuesta de Trabajo presentado por la coordinación, el cual fue aprobado por mayoría de votos como Plan de Trabajo, a desarrollar para el actual periodo.</w:t>
      </w:r>
    </w:p>
    <w:p>
      <w:pPr>
        <w:pStyle w:val="10"/>
        <w:jc w:val="both"/>
        <w:rPr>
          <w:rFonts w:ascii="Arial" w:hAnsi="Arial" w:cs="Arial"/>
        </w:rPr>
      </w:pPr>
    </w:p>
    <w:p>
      <w:pPr>
        <w:pStyle w:val="10"/>
        <w:jc w:val="both"/>
        <w:rPr>
          <w:rFonts w:ascii="Arial" w:hAnsi="Arial" w:cs="Arial"/>
        </w:rPr>
      </w:pPr>
      <w:r>
        <w:rPr>
          <w:rFonts w:ascii="Arial" w:hAnsi="Arial" w:cs="Arial"/>
          <w:b/>
        </w:rPr>
        <w:t>Acuerdo:</w:t>
      </w:r>
      <w:r>
        <w:rPr>
          <w:rFonts w:ascii="Arial" w:hAnsi="Arial" w:cs="Arial"/>
        </w:rPr>
        <w:t xml:space="preserve"> se acordó aprobarlo con la condición de que sean integrados los comentarios y los puntos sugeridos acordados. </w:t>
      </w:r>
    </w:p>
    <w:p>
      <w:pPr>
        <w:pStyle w:val="10"/>
        <w:jc w:val="both"/>
        <w:rPr>
          <w:rFonts w:ascii="Arial" w:hAnsi="Arial" w:cs="Arial"/>
        </w:rPr>
      </w:pPr>
    </w:p>
    <w:p>
      <w:pPr>
        <w:pStyle w:val="10"/>
        <w:numPr>
          <w:ilvl w:val="0"/>
          <w:numId w:val="1"/>
        </w:numPr>
        <w:jc w:val="both"/>
        <w:rPr>
          <w:rFonts w:ascii="Arial" w:hAnsi="Arial" w:cs="Arial"/>
        </w:rPr>
      </w:pPr>
      <w:r>
        <w:rPr>
          <w:rFonts w:ascii="Arial" w:hAnsi="Arial" w:cs="Arial"/>
          <w:b/>
        </w:rPr>
        <w:t>Asuntos generales.</w:t>
      </w:r>
      <w:r>
        <w:rPr>
          <w:rFonts w:ascii="Arial" w:hAnsi="Arial" w:cs="Arial"/>
        </w:rPr>
        <w:t xml:space="preserve"> El coordinador de la REBISS, dio a conocer el </w:t>
      </w:r>
      <w:r>
        <w:rPr>
          <w:rFonts w:ascii="Arial" w:hAnsi="Arial" w:cs="Arial"/>
          <w:b/>
        </w:rPr>
        <w:t>diagnóstico</w:t>
      </w:r>
      <w:r>
        <w:rPr>
          <w:rFonts w:ascii="Arial" w:hAnsi="Arial" w:cs="Arial"/>
        </w:rPr>
        <w:t xml:space="preserve"> que le envió la Mtra. Berenice Fierro de la UAG, sobre el impacto que causó el </w:t>
      </w:r>
      <w:r>
        <w:rPr>
          <w:rFonts w:ascii="Arial" w:hAnsi="Arial" w:cs="Arial"/>
          <w:b/>
        </w:rPr>
        <w:t>huracán Otis en Guerrero</w:t>
      </w:r>
      <w:r>
        <w:rPr>
          <w:rFonts w:ascii="Arial" w:hAnsi="Arial" w:cs="Arial"/>
        </w:rPr>
        <w:t>. Tenían confirmado hasta el momento 63 bibliotecas afectadas, la mayor parte de nivel medio superior, siendo mayor el impacto en la costa de Acapulco, y menor en la zona de la montaña.</w:t>
      </w:r>
    </w:p>
    <w:p>
      <w:pPr>
        <w:ind w:left="709"/>
        <w:jc w:val="both"/>
        <w:rPr>
          <w:rFonts w:ascii="Arial" w:hAnsi="Arial" w:cs="Arial"/>
          <w:sz w:val="22"/>
          <w:szCs w:val="22"/>
        </w:rPr>
      </w:pPr>
      <w:r>
        <w:rPr>
          <w:rFonts w:ascii="Arial" w:hAnsi="Arial" w:cs="Arial"/>
          <w:sz w:val="22"/>
          <w:szCs w:val="22"/>
        </w:rPr>
        <w:t xml:space="preserve">El coordinador de la REBISS, le hizo una propuesta a la Mtra. Fierro de elaborar un análisis más detallado de todos los daños materiales, humanos y tecnológicos que ocasionó este huracán, a esa entidad. Esta propuesta fue sometida ante el consejo regional sur sureste, para determinar las acciones de ayuda humanitaria que necesitan y de manera interinstitucional apoyar con lo que puedan, como: donaciones de libros, equipos de oficina, de cómputo, entre otros. </w:t>
      </w:r>
    </w:p>
    <w:p>
      <w:pPr>
        <w:ind w:left="709"/>
        <w:jc w:val="both"/>
        <w:rPr>
          <w:rFonts w:ascii="Arial" w:hAnsi="Arial" w:cs="Arial"/>
          <w:sz w:val="22"/>
          <w:szCs w:val="22"/>
        </w:rPr>
      </w:pPr>
    </w:p>
    <w:p>
      <w:pPr>
        <w:ind w:left="709"/>
        <w:jc w:val="both"/>
        <w:rPr>
          <w:rFonts w:ascii="Arial" w:hAnsi="Arial" w:cs="Arial"/>
          <w:sz w:val="22"/>
          <w:szCs w:val="22"/>
        </w:rPr>
      </w:pPr>
      <w:r>
        <w:rPr>
          <w:rFonts w:ascii="Arial" w:hAnsi="Arial" w:cs="Arial"/>
          <w:sz w:val="22"/>
          <w:szCs w:val="22"/>
        </w:rPr>
        <w:t>Se les informó que la ANUIES de acuerdo a sus lineamientos, les solicita la carta de representatividad institucional, para la validación oficial del titular y de su suplente. El consejo técnico también hizo hincapié en ello, punto tratado en una de las reuniones pasadas.</w:t>
      </w:r>
    </w:p>
    <w:p>
      <w:pPr>
        <w:ind w:left="709"/>
        <w:jc w:val="both"/>
        <w:rPr>
          <w:rFonts w:ascii="Arial" w:hAnsi="Arial" w:cs="Arial"/>
          <w:sz w:val="22"/>
          <w:szCs w:val="22"/>
        </w:rPr>
      </w:pPr>
    </w:p>
    <w:p>
      <w:pPr>
        <w:ind w:left="709"/>
        <w:jc w:val="both"/>
        <w:rPr>
          <w:rFonts w:ascii="Arial" w:hAnsi="Arial" w:cs="Arial"/>
          <w:sz w:val="22"/>
          <w:szCs w:val="22"/>
        </w:rPr>
      </w:pPr>
      <w:r>
        <w:rPr>
          <w:rFonts w:ascii="Arial" w:hAnsi="Arial" w:cs="Arial"/>
          <w:sz w:val="22"/>
          <w:szCs w:val="22"/>
        </w:rPr>
        <w:t xml:space="preserve">El Mtro. Juan Ángel Vázquez ofreció de manera gratuita compartir de forma impresa a los integrantes de la Red, que lo deseen, la Guía para Evaluar las Bibliotecas Universitarias, y las Normas para Bibliotecas de instituciones de nivel superior e investigación. </w:t>
      </w:r>
    </w:p>
    <w:p>
      <w:pPr>
        <w:rPr>
          <w:rFonts w:ascii="Arial" w:hAnsi="Arial" w:cs="Arial"/>
        </w:rPr>
      </w:pPr>
    </w:p>
    <w:p>
      <w:pPr>
        <w:ind w:left="709"/>
        <w:jc w:val="both"/>
        <w:rPr>
          <w:rFonts w:ascii="Arial" w:hAnsi="Arial" w:cs="Arial"/>
          <w:sz w:val="22"/>
          <w:szCs w:val="22"/>
        </w:rPr>
      </w:pPr>
      <w:r>
        <w:rPr>
          <w:rFonts w:ascii="Arial" w:hAnsi="Arial" w:cs="Arial"/>
          <w:b/>
        </w:rPr>
        <w:t xml:space="preserve">Consorcio: </w:t>
      </w:r>
      <w:r>
        <w:rPr>
          <w:rFonts w:ascii="Arial" w:hAnsi="Arial" w:cs="Arial"/>
          <w:sz w:val="22"/>
          <w:szCs w:val="22"/>
        </w:rPr>
        <w:t xml:space="preserve">Los integrantes de la red aceptaron el obsequio y El Mtro. Franco de la Universidad del Caribe pidió que se lo envíe también en formato digital. </w:t>
      </w:r>
    </w:p>
    <w:p>
      <w:pPr>
        <w:ind w:firstLine="709"/>
        <w:rPr>
          <w:rFonts w:ascii="Arial" w:hAnsi="Arial" w:cs="Arial"/>
        </w:rPr>
      </w:pPr>
    </w:p>
    <w:p>
      <w:pPr>
        <w:pStyle w:val="10"/>
        <w:numPr>
          <w:ilvl w:val="0"/>
          <w:numId w:val="1"/>
        </w:numPr>
        <w:jc w:val="both"/>
        <w:rPr>
          <w:rFonts w:ascii="Arial" w:hAnsi="Arial" w:cs="Arial"/>
        </w:rPr>
      </w:pPr>
      <w:r>
        <w:rPr>
          <w:rFonts w:ascii="Arial" w:hAnsi="Arial" w:cs="Arial"/>
          <w:b/>
        </w:rPr>
        <w:t>Participación de Proveedores</w:t>
      </w:r>
      <w:r>
        <w:rPr>
          <w:rFonts w:ascii="Arial" w:hAnsi="Arial" w:cs="Arial"/>
        </w:rPr>
        <w:t>. Se presentaron los recursos de información de dos proveedores:</w:t>
      </w:r>
    </w:p>
    <w:p>
      <w:pPr>
        <w:pStyle w:val="10"/>
        <w:jc w:val="both"/>
        <w:rPr>
          <w:rFonts w:ascii="Arial" w:hAnsi="Arial" w:cs="Arial"/>
        </w:rPr>
      </w:pPr>
    </w:p>
    <w:p>
      <w:pPr>
        <w:pStyle w:val="10"/>
        <w:jc w:val="both"/>
        <w:rPr>
          <w:rFonts w:ascii="Arial" w:hAnsi="Arial" w:cs="Arial"/>
        </w:rPr>
      </w:pPr>
      <w:r>
        <w:rPr>
          <w:rFonts w:ascii="Arial" w:hAnsi="Arial" w:cs="Arial"/>
          <w:b/>
        </w:rPr>
        <w:t>Habilis:</w:t>
      </w:r>
      <w:r>
        <w:rPr>
          <w:rFonts w:ascii="Arial" w:hAnsi="Arial" w:cs="Arial"/>
        </w:rPr>
        <w:t xml:space="preserve"> La Mtra. Ofir Pavón Navarro presentó la herramienta Scintra, de la empresa Habilis que pone a disposición esta plataforma para la gestión integrada de la investigación, la ciencia y la innovación.</w:t>
      </w:r>
    </w:p>
    <w:p>
      <w:pPr>
        <w:pStyle w:val="10"/>
        <w:jc w:val="both"/>
        <w:rPr>
          <w:rFonts w:ascii="Arial" w:hAnsi="Arial" w:cs="Arial"/>
        </w:rPr>
      </w:pPr>
    </w:p>
    <w:p>
      <w:pPr>
        <w:pStyle w:val="10"/>
        <w:jc w:val="both"/>
        <w:rPr>
          <w:rFonts w:ascii="Arial" w:hAnsi="Arial" w:cs="Arial"/>
        </w:rPr>
      </w:pPr>
      <w:r>
        <w:rPr>
          <w:rFonts w:ascii="Arial" w:hAnsi="Arial" w:cs="Arial"/>
        </w:rPr>
        <w:t xml:space="preserve">Entre los beneficios de Scintra: es el de poseer datos más precisos para hacer un reporte exacto, tiene acceso a todo el conocimiento científico, al incluir otras fuentes y otros sistemas que otros no. Se actualiza cada quince días, de manera automática. Sus instrumentos bibliométricos son más coherentes con el entorno y en los reportes de citas. La institución sólo debe proporcionar a Habilis la lista de investigadores y Scintra tiene ese algoritmo de recopilar la información de las diversas fuentes. Con su capacidad de desambiguar los ORCIS, muestra toda la línea de investigación que cada investigador tiene. </w:t>
      </w:r>
    </w:p>
    <w:p>
      <w:pPr>
        <w:ind w:left="709"/>
        <w:jc w:val="both"/>
        <w:rPr>
          <w:rFonts w:ascii="Arial" w:hAnsi="Arial" w:cs="Arial"/>
          <w:sz w:val="22"/>
          <w:szCs w:val="22"/>
        </w:rPr>
      </w:pPr>
    </w:p>
    <w:p>
      <w:pPr>
        <w:ind w:left="709"/>
        <w:jc w:val="both"/>
        <w:rPr>
          <w:rFonts w:ascii="Arial" w:hAnsi="Arial" w:cs="Arial"/>
          <w:sz w:val="22"/>
          <w:szCs w:val="22"/>
        </w:rPr>
      </w:pPr>
      <w:r>
        <w:rPr>
          <w:rFonts w:ascii="Arial" w:hAnsi="Arial" w:cs="Arial"/>
          <w:b/>
          <w:sz w:val="22"/>
          <w:szCs w:val="22"/>
        </w:rPr>
        <w:t>Coordinador:</w:t>
      </w:r>
      <w:r>
        <w:rPr>
          <w:rFonts w:ascii="Arial" w:hAnsi="Arial" w:cs="Arial"/>
          <w:sz w:val="22"/>
          <w:szCs w:val="22"/>
        </w:rPr>
        <w:t xml:space="preserve"> Le señaló al proveedor que les faltó mencionar el costo de adquisición o suscripción de la herramienta.</w:t>
      </w:r>
    </w:p>
    <w:p>
      <w:pPr>
        <w:ind w:left="709"/>
        <w:jc w:val="both"/>
        <w:rPr>
          <w:rFonts w:ascii="Arial" w:hAnsi="Arial" w:cs="Arial"/>
          <w:b/>
          <w:sz w:val="22"/>
          <w:szCs w:val="22"/>
        </w:rPr>
      </w:pPr>
    </w:p>
    <w:p>
      <w:pPr>
        <w:ind w:left="709"/>
        <w:jc w:val="both"/>
        <w:rPr>
          <w:rFonts w:ascii="Arial" w:hAnsi="Arial" w:cs="Arial"/>
          <w:sz w:val="22"/>
          <w:szCs w:val="22"/>
        </w:rPr>
      </w:pPr>
      <w:r>
        <w:rPr>
          <w:rFonts w:ascii="Arial" w:hAnsi="Arial" w:cs="Arial"/>
          <w:b/>
          <w:sz w:val="22"/>
          <w:szCs w:val="22"/>
        </w:rPr>
        <w:t>Acuerdo</w:t>
      </w:r>
      <w:r>
        <w:rPr>
          <w:rFonts w:ascii="Arial" w:hAnsi="Arial" w:cs="Arial"/>
          <w:sz w:val="22"/>
          <w:szCs w:val="22"/>
        </w:rPr>
        <w:t>: El proveedor de Habiblis le hará llegar los costos, a la coordinación de la red REBISS.</w:t>
      </w:r>
    </w:p>
    <w:p>
      <w:pPr>
        <w:ind w:left="709"/>
        <w:jc w:val="both"/>
        <w:rPr>
          <w:rFonts w:ascii="Arial" w:hAnsi="Arial" w:cs="Arial"/>
          <w:sz w:val="22"/>
          <w:szCs w:val="22"/>
        </w:rPr>
      </w:pPr>
    </w:p>
    <w:p>
      <w:pPr>
        <w:ind w:left="709"/>
        <w:jc w:val="both"/>
        <w:rPr>
          <w:rFonts w:ascii="Arial" w:hAnsi="Arial" w:cs="Arial"/>
          <w:sz w:val="22"/>
          <w:szCs w:val="22"/>
        </w:rPr>
      </w:pPr>
      <w:r>
        <w:rPr>
          <w:rFonts w:ascii="Arial" w:hAnsi="Arial" w:cs="Arial"/>
          <w:b/>
          <w:sz w:val="22"/>
          <w:szCs w:val="22"/>
        </w:rPr>
        <w:t xml:space="preserve">Taylor &amp; Francis Group: </w:t>
      </w:r>
      <w:r>
        <w:rPr>
          <w:rFonts w:ascii="Arial" w:hAnsi="Arial" w:cs="Arial"/>
          <w:sz w:val="22"/>
          <w:szCs w:val="22"/>
        </w:rPr>
        <w:t xml:space="preserve">El Lic. </w:t>
      </w:r>
      <w:r>
        <w:rPr>
          <w:rFonts w:ascii="Arial" w:hAnsi="Arial" w:cs="Arial"/>
          <w:sz w:val="22"/>
          <w:szCs w:val="22"/>
          <w:lang w:val="es-MX"/>
        </w:rPr>
        <w:t>Álvaro</w:t>
      </w:r>
      <w:r>
        <w:rPr>
          <w:rFonts w:ascii="Arial" w:hAnsi="Arial" w:cs="Arial"/>
          <w:sz w:val="22"/>
          <w:szCs w:val="22"/>
        </w:rPr>
        <w:t xml:space="preserve"> Ovando </w:t>
      </w:r>
      <w:r>
        <w:rPr>
          <w:rFonts w:ascii="Arial" w:hAnsi="Arial" w:cs="Arial"/>
          <w:b/>
          <w:sz w:val="22"/>
          <w:szCs w:val="22"/>
        </w:rPr>
        <w:t xml:space="preserve"> </w:t>
      </w:r>
      <w:r>
        <w:rPr>
          <w:rFonts w:ascii="Arial" w:hAnsi="Arial" w:cs="Arial"/>
          <w:sz w:val="22"/>
          <w:szCs w:val="22"/>
        </w:rPr>
        <w:t>presentó la plataforma de IBooks con doscientos años de antigüedad, que comprende libros impresos. La oferta especial para la REBISS de un 70% de descuento en la suscripción anual a EVA: libros electrónicos, vigente hasta el 26 de diciembre 2023. Con la flexibilidad de pago hasta el mes de enero 2024. Con opción a perpetuidad, ajustándose al precio de lista de doce mil dólares. Esta plataforma abarca las disciplinas de Ciencia, tecnología y medicina. La condición es que se envíe la orden de compra máximo hasta el 26 de diciembre 2023.</w:t>
      </w:r>
    </w:p>
    <w:p>
      <w:pPr>
        <w:ind w:firstLine="284"/>
        <w:rPr>
          <w:rFonts w:ascii="Arial" w:hAnsi="Arial" w:cs="Arial"/>
        </w:rPr>
      </w:pPr>
    </w:p>
    <w:p>
      <w:pPr>
        <w:ind w:left="708" w:hanging="424"/>
        <w:rPr>
          <w:rFonts w:ascii="Arial" w:hAnsi="Arial" w:cs="Arial"/>
        </w:rPr>
      </w:pPr>
      <w:r>
        <w:rPr>
          <w:rFonts w:ascii="Arial" w:hAnsi="Arial" w:cs="Arial"/>
          <w:b/>
        </w:rPr>
        <w:t>10. Elección del lugar de la próxima reunión</w:t>
      </w:r>
      <w:r>
        <w:rPr>
          <w:rFonts w:ascii="Arial" w:hAnsi="Arial" w:cs="Arial"/>
        </w:rPr>
        <w:t>. Queda pendiente elegir la próxima sede para valorar si se realizará de manera física, o continuar la línea virtual y realizarla por este mismo medio.</w:t>
      </w:r>
    </w:p>
    <w:p>
      <w:pPr>
        <w:ind w:firstLine="709"/>
        <w:rPr>
          <w:rFonts w:ascii="Arial" w:hAnsi="Arial" w:cs="Arial"/>
        </w:rPr>
      </w:pPr>
    </w:p>
    <w:p>
      <w:pPr>
        <w:ind w:firstLine="284"/>
        <w:rPr>
          <w:rFonts w:ascii="Arial" w:hAnsi="Arial" w:cs="Arial"/>
        </w:rPr>
      </w:pPr>
      <w:r>
        <w:rPr>
          <w:rFonts w:ascii="Arial" w:hAnsi="Arial" w:cs="Arial"/>
          <w:b/>
        </w:rPr>
        <w:t>11. Clausura.</w:t>
      </w:r>
      <w:r>
        <w:rPr>
          <w:rFonts w:ascii="Arial" w:hAnsi="Arial" w:cs="Arial"/>
        </w:rPr>
        <w:t xml:space="preserve">  Siendo las 12:50 hrs. Da por concluida la sesión ordinaria de esta etapa inicial de los trabajos de la red REBISS.</w:t>
      </w:r>
    </w:p>
    <w:p>
      <w:pPr>
        <w:ind w:firstLine="284"/>
        <w:rPr>
          <w:rFonts w:ascii="Arial" w:hAnsi="Arial" w:cs="Arial"/>
        </w:rPr>
      </w:pPr>
    </w:p>
    <w:p>
      <w:pPr>
        <w:ind w:firstLine="284"/>
        <w:rPr>
          <w:rFonts w:ascii="Arial" w:hAnsi="Arial" w:cs="Arial"/>
        </w:rPr>
      </w:pPr>
      <w:r>
        <w:rPr>
          <w:rFonts w:ascii="Arial" w:hAnsi="Arial" w:cs="Arial"/>
          <w:b/>
        </w:rPr>
        <w:t>12. Envío de constancias.</w:t>
      </w:r>
      <w:r>
        <w:rPr>
          <w:rFonts w:ascii="Arial" w:hAnsi="Arial" w:cs="Arial"/>
        </w:rPr>
        <w:t xml:space="preserve"> Las constancias se les hará llegar a la brevedad,     </w:t>
      </w:r>
    </w:p>
    <w:p>
      <w:pPr>
        <w:ind w:firstLine="284"/>
        <w:rPr>
          <w:rFonts w:ascii="Arial" w:hAnsi="Arial" w:cs="Arial"/>
        </w:rPr>
      </w:pPr>
      <w:r>
        <w:rPr>
          <w:rFonts w:ascii="Arial" w:hAnsi="Arial" w:cs="Arial"/>
        </w:rPr>
        <w:t xml:space="preserve">      en formato digital, por correo electrónico. </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rPr>
          <w:rFonts w:ascii="Arial" w:hAnsi="Arial" w:cs="Arial"/>
          <w:sz w:val="22"/>
          <w:szCs w:val="22"/>
        </w:rPr>
      </w:pPr>
    </w:p>
    <w:p>
      <w:pPr>
        <w:jc w:val="both"/>
        <w:rPr>
          <w:rFonts w:ascii="Arial" w:hAnsi="Arial" w:cs="Arial"/>
        </w:rPr>
      </w:pPr>
    </w:p>
    <w:sectPr>
      <w:headerReference r:id="rId5" w:type="first"/>
      <w:footerReference r:id="rId8" w:type="first"/>
      <w:headerReference r:id="rId3" w:type="default"/>
      <w:footerReference r:id="rId6" w:type="default"/>
      <w:headerReference r:id="rId4" w:type="even"/>
      <w:footerReference r:id="rId7" w:type="even"/>
      <w:pgSz w:w="11906" w:h="16838"/>
      <w:pgMar w:top="1037" w:right="1701" w:bottom="1417" w:left="1701" w:header="993" w:footer="73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459" w:type="dxa"/>
      <w:tblLayout w:type="autofit"/>
      <w:tblCellMar>
        <w:top w:w="0" w:type="dxa"/>
        <w:left w:w="108" w:type="dxa"/>
        <w:bottom w:w="0" w:type="dxa"/>
        <w:right w:w="108" w:type="dxa"/>
      </w:tblCellMar>
    </w:tblPr>
    <w:tblGrid>
      <w:gridCol w:w="8963"/>
    </w:tblGrid>
    <w:tr>
      <w:tblPrEx>
        <w:tblCellMar>
          <w:top w:w="0" w:type="dxa"/>
          <w:left w:w="108" w:type="dxa"/>
          <w:bottom w:w="0" w:type="dxa"/>
          <w:right w:w="108" w:type="dxa"/>
        </w:tblCellMar>
      </w:tblPrEx>
      <w:trPr>
        <w:trHeight w:val="609" w:hRule="atLeast"/>
      </w:trPr>
      <w:tc>
        <w:tcPr>
          <w:tcW w:w="8963" w:type="dxa"/>
          <w:shd w:val="clear" w:color="auto" w:fill="auto"/>
        </w:tcPr>
        <w:p>
          <w:pPr>
            <w:jc w:val="center"/>
            <w:rPr>
              <w:rFonts w:ascii="Arial" w:hAnsi="Arial" w:cs="Arial"/>
              <w:b/>
              <w:sz w:val="22"/>
              <w:szCs w:val="22"/>
            </w:rPr>
          </w:pPr>
          <w:r>
            <w:rPr>
              <w:rFonts w:ascii="Arial" w:hAnsi="Arial" w:cs="Arial"/>
              <w:b/>
              <w:smallCaps/>
              <w:sz w:val="22"/>
              <w:szCs w:val="22"/>
              <w:lang w:val="es-MX" w:eastAsia="es-MX"/>
            </w:rPr>
            <w:drawing>
              <wp:anchor distT="0" distB="0" distL="114300" distR="114300" simplePos="0" relativeHeight="251659264" behindDoc="0" locked="0" layoutInCell="1" allowOverlap="1">
                <wp:simplePos x="0" y="0"/>
                <wp:positionH relativeFrom="column">
                  <wp:posOffset>5269865</wp:posOffset>
                </wp:positionH>
                <wp:positionV relativeFrom="paragraph">
                  <wp:posOffset>-71755</wp:posOffset>
                </wp:positionV>
                <wp:extent cx="873760" cy="719455"/>
                <wp:effectExtent l="0" t="0" r="2540" b="4445"/>
                <wp:wrapNone/>
                <wp:docPr id="15" name="Imagen 15"/>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73760" cy="719455"/>
                        </a:xfrm>
                        <a:prstGeom prst="rect">
                          <a:avLst/>
                        </a:prstGeom>
                        <a:noFill/>
                      </pic:spPr>
                    </pic:pic>
                  </a:graphicData>
                </a:graphic>
              </wp:anchor>
            </w:drawing>
          </w:r>
          <w:r>
            <w:rPr>
              <w:rFonts w:ascii="Arial" w:hAnsi="Arial" w:cs="Arial"/>
              <w:b/>
              <w:smallCaps/>
              <w:sz w:val="22"/>
              <w:szCs w:val="22"/>
              <w:lang w:val="es-MX" w:eastAsia="es-MX"/>
            </w:rPr>
            <w:drawing>
              <wp:anchor distT="0" distB="0" distL="114300" distR="114300" simplePos="0" relativeHeight="251660288" behindDoc="0" locked="0" layoutInCell="1" allowOverlap="1">
                <wp:simplePos x="0" y="0"/>
                <wp:positionH relativeFrom="column">
                  <wp:posOffset>-314325</wp:posOffset>
                </wp:positionH>
                <wp:positionV relativeFrom="paragraph">
                  <wp:posOffset>-68580</wp:posOffset>
                </wp:positionV>
                <wp:extent cx="695325" cy="756920"/>
                <wp:effectExtent l="0" t="0" r="9525" b="5080"/>
                <wp:wrapNone/>
                <wp:docPr id="16" name="Imagen 6"/>
                <wp:cNvGraphicFramePr/>
                <a:graphic xmlns:a="http://schemas.openxmlformats.org/drawingml/2006/main">
                  <a:graphicData uri="http://schemas.openxmlformats.org/drawingml/2006/picture">
                    <pic:pic xmlns:pic="http://schemas.openxmlformats.org/drawingml/2006/picture">
                      <pic:nvPicPr>
                        <pic:cNvPr id="16" name="Imagen 6"/>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95325" cy="756920"/>
                        </a:xfrm>
                        <a:prstGeom prst="rect">
                          <a:avLst/>
                        </a:prstGeom>
                        <a:noFill/>
                      </pic:spPr>
                    </pic:pic>
                  </a:graphicData>
                </a:graphic>
              </wp:anchor>
            </w:drawing>
          </w:r>
          <w:r>
            <w:rPr>
              <w:rFonts w:ascii="Arial" w:hAnsi="Arial" w:cs="Arial"/>
              <w:b/>
              <w:sz w:val="22"/>
              <w:szCs w:val="22"/>
            </w:rPr>
            <w:t>ASOCIACION NACIONAL DE UNIVERSIDADES E INSTI</w:t>
          </w:r>
          <w:r>
            <w:rPr>
              <w:rFonts w:hint="default" w:ascii="Arial" w:hAnsi="Arial" w:cs="Arial"/>
              <w:b/>
              <w:sz w:val="22"/>
              <w:szCs w:val="22"/>
              <w:lang w:val="es-MX"/>
            </w:rPr>
            <w:t>T</w:t>
          </w:r>
          <w:r>
            <w:rPr>
              <w:rFonts w:ascii="Arial" w:hAnsi="Arial" w:cs="Arial"/>
              <w:b/>
              <w:sz w:val="22"/>
              <w:szCs w:val="22"/>
            </w:rPr>
            <w:t>UCIONES</w:t>
          </w:r>
        </w:p>
        <w:p>
          <w:pPr>
            <w:jc w:val="center"/>
            <w:rPr>
              <w:rFonts w:ascii="Arial" w:hAnsi="Arial" w:cs="Arial"/>
              <w:b/>
              <w:sz w:val="22"/>
              <w:szCs w:val="22"/>
            </w:rPr>
          </w:pPr>
          <w:r>
            <w:rPr>
              <w:rFonts w:ascii="Arial" w:hAnsi="Arial" w:cs="Arial"/>
              <w:b/>
              <w:sz w:val="22"/>
              <w:szCs w:val="22"/>
            </w:rPr>
            <w:t>DE EDUCACIÓN SUPERIOR</w:t>
          </w: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CONSEJO REGIONAL SUR SURESTE</w:t>
          </w:r>
        </w:p>
        <w:p>
          <w:pPr>
            <w:jc w:val="center"/>
            <w:rPr>
              <w:rFonts w:ascii="Arial" w:hAnsi="Arial" w:cs="Arial"/>
              <w:b/>
              <w:sz w:val="22"/>
              <w:szCs w:val="22"/>
            </w:rPr>
          </w:pPr>
          <w:r>
            <w:rPr>
              <w:rFonts w:ascii="Arial" w:hAnsi="Arial" w:cs="Arial"/>
              <w:b/>
              <w:sz w:val="22"/>
              <w:szCs w:val="22"/>
            </w:rPr>
            <w:t>RED DE BIBLIOTECAS DE LA REGION SUR SURESTE</w:t>
          </w:r>
        </w:p>
        <w:p>
          <w:pPr>
            <w:jc w:val="center"/>
            <w:rPr>
              <w:rFonts w:ascii="Arial" w:hAnsi="Arial" w:cs="Arial"/>
              <w:b/>
              <w:sz w:val="22"/>
              <w:szCs w:val="22"/>
            </w:rPr>
          </w:pPr>
        </w:p>
      </w:tc>
    </w:tr>
  </w:tbl>
  <w:p>
    <w:pPr>
      <w:pStyle w:val="7"/>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50776"/>
    <w:multiLevelType w:val="multilevel"/>
    <w:tmpl w:val="56250776"/>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CE13812"/>
    <w:multiLevelType w:val="multilevel"/>
    <w:tmpl w:val="6CE1381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86"/>
    <w:rsid w:val="000056BD"/>
    <w:rsid w:val="0000687A"/>
    <w:rsid w:val="00010721"/>
    <w:rsid w:val="00013C7D"/>
    <w:rsid w:val="0001640A"/>
    <w:rsid w:val="00030FED"/>
    <w:rsid w:val="00033E58"/>
    <w:rsid w:val="00045673"/>
    <w:rsid w:val="00046563"/>
    <w:rsid w:val="00047A3D"/>
    <w:rsid w:val="00050F60"/>
    <w:rsid w:val="00052462"/>
    <w:rsid w:val="000603A6"/>
    <w:rsid w:val="0006112D"/>
    <w:rsid w:val="0006306F"/>
    <w:rsid w:val="00067E9B"/>
    <w:rsid w:val="000716A6"/>
    <w:rsid w:val="00073496"/>
    <w:rsid w:val="00082602"/>
    <w:rsid w:val="000857B8"/>
    <w:rsid w:val="00091D02"/>
    <w:rsid w:val="000A1B49"/>
    <w:rsid w:val="000B1B7A"/>
    <w:rsid w:val="000B64E7"/>
    <w:rsid w:val="000C61BF"/>
    <w:rsid w:val="000C6EDA"/>
    <w:rsid w:val="000C7EC2"/>
    <w:rsid w:val="000E6AE6"/>
    <w:rsid w:val="000E70EC"/>
    <w:rsid w:val="000F1B91"/>
    <w:rsid w:val="00100C16"/>
    <w:rsid w:val="00101D4E"/>
    <w:rsid w:val="00102FF1"/>
    <w:rsid w:val="001046D8"/>
    <w:rsid w:val="001054B3"/>
    <w:rsid w:val="001062DD"/>
    <w:rsid w:val="00106FA7"/>
    <w:rsid w:val="001105B4"/>
    <w:rsid w:val="00112D2A"/>
    <w:rsid w:val="00116F16"/>
    <w:rsid w:val="00120DED"/>
    <w:rsid w:val="0012141F"/>
    <w:rsid w:val="001243D1"/>
    <w:rsid w:val="0012698F"/>
    <w:rsid w:val="00127D5F"/>
    <w:rsid w:val="00131865"/>
    <w:rsid w:val="001328A3"/>
    <w:rsid w:val="00135F3A"/>
    <w:rsid w:val="001443FD"/>
    <w:rsid w:val="0015181D"/>
    <w:rsid w:val="00154602"/>
    <w:rsid w:val="00154AEC"/>
    <w:rsid w:val="001614DB"/>
    <w:rsid w:val="00162FA7"/>
    <w:rsid w:val="00163761"/>
    <w:rsid w:val="00165A0E"/>
    <w:rsid w:val="001678EF"/>
    <w:rsid w:val="0017032C"/>
    <w:rsid w:val="00174B4E"/>
    <w:rsid w:val="00177875"/>
    <w:rsid w:val="0018158A"/>
    <w:rsid w:val="00190282"/>
    <w:rsid w:val="001A6181"/>
    <w:rsid w:val="001A6A1D"/>
    <w:rsid w:val="001B1040"/>
    <w:rsid w:val="001B22EB"/>
    <w:rsid w:val="001C06C6"/>
    <w:rsid w:val="001C0FFE"/>
    <w:rsid w:val="001E4729"/>
    <w:rsid w:val="001E5634"/>
    <w:rsid w:val="00201623"/>
    <w:rsid w:val="002017B2"/>
    <w:rsid w:val="00202A18"/>
    <w:rsid w:val="00202DAC"/>
    <w:rsid w:val="00203D75"/>
    <w:rsid w:val="00207493"/>
    <w:rsid w:val="00210913"/>
    <w:rsid w:val="002242DC"/>
    <w:rsid w:val="002261A9"/>
    <w:rsid w:val="0024185E"/>
    <w:rsid w:val="002420C4"/>
    <w:rsid w:val="002442A8"/>
    <w:rsid w:val="00247FA2"/>
    <w:rsid w:val="002532B3"/>
    <w:rsid w:val="00257A33"/>
    <w:rsid w:val="00257C08"/>
    <w:rsid w:val="00263B54"/>
    <w:rsid w:val="00264253"/>
    <w:rsid w:val="002645EC"/>
    <w:rsid w:val="0026765B"/>
    <w:rsid w:val="002701BC"/>
    <w:rsid w:val="0027182E"/>
    <w:rsid w:val="0027373F"/>
    <w:rsid w:val="002737E4"/>
    <w:rsid w:val="00273BB1"/>
    <w:rsid w:val="002740D3"/>
    <w:rsid w:val="00276121"/>
    <w:rsid w:val="00283F12"/>
    <w:rsid w:val="00286503"/>
    <w:rsid w:val="00286BC5"/>
    <w:rsid w:val="00291C56"/>
    <w:rsid w:val="00294720"/>
    <w:rsid w:val="00295CFF"/>
    <w:rsid w:val="002A3FA5"/>
    <w:rsid w:val="002A7D7D"/>
    <w:rsid w:val="002B6D32"/>
    <w:rsid w:val="002B70C3"/>
    <w:rsid w:val="002C64A4"/>
    <w:rsid w:val="002C6682"/>
    <w:rsid w:val="002C7442"/>
    <w:rsid w:val="002D0772"/>
    <w:rsid w:val="002D2567"/>
    <w:rsid w:val="002D6FA0"/>
    <w:rsid w:val="002E1919"/>
    <w:rsid w:val="002E295C"/>
    <w:rsid w:val="002E6A21"/>
    <w:rsid w:val="002E7362"/>
    <w:rsid w:val="002E76A2"/>
    <w:rsid w:val="002F4564"/>
    <w:rsid w:val="002F68B5"/>
    <w:rsid w:val="0030034E"/>
    <w:rsid w:val="00301072"/>
    <w:rsid w:val="0030505C"/>
    <w:rsid w:val="00307419"/>
    <w:rsid w:val="003115C2"/>
    <w:rsid w:val="003152D0"/>
    <w:rsid w:val="00317E81"/>
    <w:rsid w:val="00326CE2"/>
    <w:rsid w:val="003300CB"/>
    <w:rsid w:val="00330291"/>
    <w:rsid w:val="00332271"/>
    <w:rsid w:val="003361A1"/>
    <w:rsid w:val="00336A40"/>
    <w:rsid w:val="00337B7C"/>
    <w:rsid w:val="00344F8F"/>
    <w:rsid w:val="003457E6"/>
    <w:rsid w:val="00346211"/>
    <w:rsid w:val="00346BCC"/>
    <w:rsid w:val="0035591A"/>
    <w:rsid w:val="00360654"/>
    <w:rsid w:val="0036576F"/>
    <w:rsid w:val="00370825"/>
    <w:rsid w:val="003775A4"/>
    <w:rsid w:val="00383DF5"/>
    <w:rsid w:val="00384E79"/>
    <w:rsid w:val="00384FD2"/>
    <w:rsid w:val="0039178E"/>
    <w:rsid w:val="00397028"/>
    <w:rsid w:val="003A14C0"/>
    <w:rsid w:val="003A3009"/>
    <w:rsid w:val="003A4D3C"/>
    <w:rsid w:val="003A6CE4"/>
    <w:rsid w:val="003B6246"/>
    <w:rsid w:val="003B631E"/>
    <w:rsid w:val="003D7A34"/>
    <w:rsid w:val="003E44A4"/>
    <w:rsid w:val="003E4DA3"/>
    <w:rsid w:val="003E73DA"/>
    <w:rsid w:val="003F164A"/>
    <w:rsid w:val="003F1836"/>
    <w:rsid w:val="00411836"/>
    <w:rsid w:val="00420AB2"/>
    <w:rsid w:val="00421771"/>
    <w:rsid w:val="0042473C"/>
    <w:rsid w:val="004313A1"/>
    <w:rsid w:val="004335E8"/>
    <w:rsid w:val="004365DF"/>
    <w:rsid w:val="00441F53"/>
    <w:rsid w:val="0044280A"/>
    <w:rsid w:val="00446C26"/>
    <w:rsid w:val="00450AF5"/>
    <w:rsid w:val="00453723"/>
    <w:rsid w:val="0045740D"/>
    <w:rsid w:val="0046003B"/>
    <w:rsid w:val="00462459"/>
    <w:rsid w:val="00464901"/>
    <w:rsid w:val="00465122"/>
    <w:rsid w:val="004658EC"/>
    <w:rsid w:val="0046711E"/>
    <w:rsid w:val="00470A03"/>
    <w:rsid w:val="00474F45"/>
    <w:rsid w:val="00477E1A"/>
    <w:rsid w:val="00480185"/>
    <w:rsid w:val="00481FF9"/>
    <w:rsid w:val="004A24C4"/>
    <w:rsid w:val="004A7BC9"/>
    <w:rsid w:val="004B0BFB"/>
    <w:rsid w:val="004B1A33"/>
    <w:rsid w:val="004B2B5C"/>
    <w:rsid w:val="004B2D3C"/>
    <w:rsid w:val="004C6C69"/>
    <w:rsid w:val="004C72F4"/>
    <w:rsid w:val="004D09B3"/>
    <w:rsid w:val="004D2849"/>
    <w:rsid w:val="004D3DF1"/>
    <w:rsid w:val="004E333E"/>
    <w:rsid w:val="004E44E5"/>
    <w:rsid w:val="004E44FA"/>
    <w:rsid w:val="00500CCF"/>
    <w:rsid w:val="00503834"/>
    <w:rsid w:val="00505FC1"/>
    <w:rsid w:val="00514289"/>
    <w:rsid w:val="005153C1"/>
    <w:rsid w:val="005169BC"/>
    <w:rsid w:val="00520702"/>
    <w:rsid w:val="00522021"/>
    <w:rsid w:val="00534E45"/>
    <w:rsid w:val="00537485"/>
    <w:rsid w:val="00537563"/>
    <w:rsid w:val="005420C8"/>
    <w:rsid w:val="00544314"/>
    <w:rsid w:val="0054644F"/>
    <w:rsid w:val="00550AC8"/>
    <w:rsid w:val="00556C19"/>
    <w:rsid w:val="00560D6C"/>
    <w:rsid w:val="0057084F"/>
    <w:rsid w:val="005723FE"/>
    <w:rsid w:val="005747EE"/>
    <w:rsid w:val="00577D97"/>
    <w:rsid w:val="00584B93"/>
    <w:rsid w:val="005904EB"/>
    <w:rsid w:val="00593ED9"/>
    <w:rsid w:val="005A08C7"/>
    <w:rsid w:val="005A63DD"/>
    <w:rsid w:val="005C00B0"/>
    <w:rsid w:val="005C47E6"/>
    <w:rsid w:val="005C51AA"/>
    <w:rsid w:val="005C6A38"/>
    <w:rsid w:val="005D0510"/>
    <w:rsid w:val="005D4AC1"/>
    <w:rsid w:val="005D4B9E"/>
    <w:rsid w:val="005E0F20"/>
    <w:rsid w:val="005E16C2"/>
    <w:rsid w:val="005E1FE7"/>
    <w:rsid w:val="005E2B43"/>
    <w:rsid w:val="005E7E6A"/>
    <w:rsid w:val="005F1D7F"/>
    <w:rsid w:val="00602355"/>
    <w:rsid w:val="00602B0A"/>
    <w:rsid w:val="00603233"/>
    <w:rsid w:val="00606A8C"/>
    <w:rsid w:val="006115A9"/>
    <w:rsid w:val="006127FA"/>
    <w:rsid w:val="00614342"/>
    <w:rsid w:val="00614FE4"/>
    <w:rsid w:val="006309F6"/>
    <w:rsid w:val="00631609"/>
    <w:rsid w:val="00636298"/>
    <w:rsid w:val="00637CBA"/>
    <w:rsid w:val="006437E9"/>
    <w:rsid w:val="00644E18"/>
    <w:rsid w:val="00646D9D"/>
    <w:rsid w:val="00653016"/>
    <w:rsid w:val="00654903"/>
    <w:rsid w:val="00661956"/>
    <w:rsid w:val="00663730"/>
    <w:rsid w:val="006713F6"/>
    <w:rsid w:val="006756CB"/>
    <w:rsid w:val="00676B56"/>
    <w:rsid w:val="00677B30"/>
    <w:rsid w:val="00685D34"/>
    <w:rsid w:val="00690197"/>
    <w:rsid w:val="006928EA"/>
    <w:rsid w:val="00692FEE"/>
    <w:rsid w:val="00696A27"/>
    <w:rsid w:val="006972A3"/>
    <w:rsid w:val="006D053C"/>
    <w:rsid w:val="006E18E8"/>
    <w:rsid w:val="006E2027"/>
    <w:rsid w:val="006E54D5"/>
    <w:rsid w:val="006E5C07"/>
    <w:rsid w:val="006F3878"/>
    <w:rsid w:val="006F5FC8"/>
    <w:rsid w:val="007164C7"/>
    <w:rsid w:val="00716B7D"/>
    <w:rsid w:val="00716F07"/>
    <w:rsid w:val="00721FF0"/>
    <w:rsid w:val="00724EA1"/>
    <w:rsid w:val="00726837"/>
    <w:rsid w:val="00730805"/>
    <w:rsid w:val="00731137"/>
    <w:rsid w:val="00732EB8"/>
    <w:rsid w:val="00733BAF"/>
    <w:rsid w:val="00742E68"/>
    <w:rsid w:val="00745DF1"/>
    <w:rsid w:val="007479F2"/>
    <w:rsid w:val="00750618"/>
    <w:rsid w:val="00753228"/>
    <w:rsid w:val="00757B0C"/>
    <w:rsid w:val="0076035F"/>
    <w:rsid w:val="00760B4D"/>
    <w:rsid w:val="00763470"/>
    <w:rsid w:val="00767B75"/>
    <w:rsid w:val="007715C3"/>
    <w:rsid w:val="00772F28"/>
    <w:rsid w:val="007743EA"/>
    <w:rsid w:val="00774A49"/>
    <w:rsid w:val="00774CE9"/>
    <w:rsid w:val="007767D5"/>
    <w:rsid w:val="00780B65"/>
    <w:rsid w:val="00782FAA"/>
    <w:rsid w:val="007870D0"/>
    <w:rsid w:val="007875F2"/>
    <w:rsid w:val="00794E86"/>
    <w:rsid w:val="007A022F"/>
    <w:rsid w:val="007A0BB3"/>
    <w:rsid w:val="007A7BF4"/>
    <w:rsid w:val="007B2290"/>
    <w:rsid w:val="007B7D29"/>
    <w:rsid w:val="007C070D"/>
    <w:rsid w:val="007C5754"/>
    <w:rsid w:val="007D2B74"/>
    <w:rsid w:val="007D4440"/>
    <w:rsid w:val="007D44A0"/>
    <w:rsid w:val="007D692E"/>
    <w:rsid w:val="007E2615"/>
    <w:rsid w:val="007E2E50"/>
    <w:rsid w:val="007E5B40"/>
    <w:rsid w:val="007E68D5"/>
    <w:rsid w:val="007F7C63"/>
    <w:rsid w:val="00805CD4"/>
    <w:rsid w:val="008068CD"/>
    <w:rsid w:val="00811278"/>
    <w:rsid w:val="0081176E"/>
    <w:rsid w:val="00814C93"/>
    <w:rsid w:val="008202B6"/>
    <w:rsid w:val="00823E67"/>
    <w:rsid w:val="0083162A"/>
    <w:rsid w:val="00846E0D"/>
    <w:rsid w:val="0085079D"/>
    <w:rsid w:val="00853ECB"/>
    <w:rsid w:val="00856ED1"/>
    <w:rsid w:val="00861C6B"/>
    <w:rsid w:val="0086369D"/>
    <w:rsid w:val="00864721"/>
    <w:rsid w:val="008668BD"/>
    <w:rsid w:val="00882DB8"/>
    <w:rsid w:val="00885FE7"/>
    <w:rsid w:val="0089029A"/>
    <w:rsid w:val="00890725"/>
    <w:rsid w:val="0089137B"/>
    <w:rsid w:val="00895E3F"/>
    <w:rsid w:val="008A0C10"/>
    <w:rsid w:val="008A1326"/>
    <w:rsid w:val="008A37F6"/>
    <w:rsid w:val="008A5376"/>
    <w:rsid w:val="008A5643"/>
    <w:rsid w:val="008A573F"/>
    <w:rsid w:val="008B432F"/>
    <w:rsid w:val="008B6C1D"/>
    <w:rsid w:val="008C0274"/>
    <w:rsid w:val="008D3460"/>
    <w:rsid w:val="008D49F2"/>
    <w:rsid w:val="008E2A44"/>
    <w:rsid w:val="008E5327"/>
    <w:rsid w:val="009018E2"/>
    <w:rsid w:val="0090313A"/>
    <w:rsid w:val="00905DEC"/>
    <w:rsid w:val="009067AA"/>
    <w:rsid w:val="00907E65"/>
    <w:rsid w:val="00910DFA"/>
    <w:rsid w:val="00914D1D"/>
    <w:rsid w:val="00916DAF"/>
    <w:rsid w:val="00926026"/>
    <w:rsid w:val="00931838"/>
    <w:rsid w:val="00935435"/>
    <w:rsid w:val="0093573E"/>
    <w:rsid w:val="00935D35"/>
    <w:rsid w:val="00940583"/>
    <w:rsid w:val="009456E8"/>
    <w:rsid w:val="00947BF6"/>
    <w:rsid w:val="009524E0"/>
    <w:rsid w:val="00957819"/>
    <w:rsid w:val="00966928"/>
    <w:rsid w:val="00970467"/>
    <w:rsid w:val="00977B2B"/>
    <w:rsid w:val="0098769C"/>
    <w:rsid w:val="00992245"/>
    <w:rsid w:val="009931D8"/>
    <w:rsid w:val="0099668A"/>
    <w:rsid w:val="009A2433"/>
    <w:rsid w:val="009A4246"/>
    <w:rsid w:val="009B1AFB"/>
    <w:rsid w:val="009B37D0"/>
    <w:rsid w:val="009B44DF"/>
    <w:rsid w:val="009C0D2A"/>
    <w:rsid w:val="009C1DB3"/>
    <w:rsid w:val="009C5F1D"/>
    <w:rsid w:val="009C6BE7"/>
    <w:rsid w:val="009C7D58"/>
    <w:rsid w:val="009D3E38"/>
    <w:rsid w:val="009E03E5"/>
    <w:rsid w:val="009E0AB8"/>
    <w:rsid w:val="009E116D"/>
    <w:rsid w:val="009F1D1B"/>
    <w:rsid w:val="00A02026"/>
    <w:rsid w:val="00A02F84"/>
    <w:rsid w:val="00A142E0"/>
    <w:rsid w:val="00A15334"/>
    <w:rsid w:val="00A15BBC"/>
    <w:rsid w:val="00A244BD"/>
    <w:rsid w:val="00A273C7"/>
    <w:rsid w:val="00A37A6A"/>
    <w:rsid w:val="00A402BC"/>
    <w:rsid w:val="00A414BA"/>
    <w:rsid w:val="00A44E1B"/>
    <w:rsid w:val="00A46E73"/>
    <w:rsid w:val="00A504DC"/>
    <w:rsid w:val="00A505CE"/>
    <w:rsid w:val="00A50D35"/>
    <w:rsid w:val="00A56EB0"/>
    <w:rsid w:val="00A6233E"/>
    <w:rsid w:val="00A6471F"/>
    <w:rsid w:val="00A667E4"/>
    <w:rsid w:val="00A70A27"/>
    <w:rsid w:val="00A716E6"/>
    <w:rsid w:val="00A8047A"/>
    <w:rsid w:val="00A81E14"/>
    <w:rsid w:val="00A8513F"/>
    <w:rsid w:val="00A87694"/>
    <w:rsid w:val="00A90901"/>
    <w:rsid w:val="00A926DA"/>
    <w:rsid w:val="00A94CE6"/>
    <w:rsid w:val="00AA0E36"/>
    <w:rsid w:val="00AA12EE"/>
    <w:rsid w:val="00AA4E0C"/>
    <w:rsid w:val="00AA71FB"/>
    <w:rsid w:val="00AB2382"/>
    <w:rsid w:val="00AB39D3"/>
    <w:rsid w:val="00AB3B9D"/>
    <w:rsid w:val="00AB3CCA"/>
    <w:rsid w:val="00AB57C7"/>
    <w:rsid w:val="00AB5980"/>
    <w:rsid w:val="00AB5C8A"/>
    <w:rsid w:val="00AB69E6"/>
    <w:rsid w:val="00AC2FE6"/>
    <w:rsid w:val="00AE008E"/>
    <w:rsid w:val="00AE2A79"/>
    <w:rsid w:val="00AE4626"/>
    <w:rsid w:val="00AF0768"/>
    <w:rsid w:val="00AF33A5"/>
    <w:rsid w:val="00B00902"/>
    <w:rsid w:val="00B012A3"/>
    <w:rsid w:val="00B013E7"/>
    <w:rsid w:val="00B039B0"/>
    <w:rsid w:val="00B113EA"/>
    <w:rsid w:val="00B123A2"/>
    <w:rsid w:val="00B15C1D"/>
    <w:rsid w:val="00B255F2"/>
    <w:rsid w:val="00B30924"/>
    <w:rsid w:val="00B333A4"/>
    <w:rsid w:val="00B357C7"/>
    <w:rsid w:val="00B45416"/>
    <w:rsid w:val="00B51CD3"/>
    <w:rsid w:val="00B565AA"/>
    <w:rsid w:val="00B56B11"/>
    <w:rsid w:val="00B6025F"/>
    <w:rsid w:val="00B6174E"/>
    <w:rsid w:val="00B7078D"/>
    <w:rsid w:val="00B71686"/>
    <w:rsid w:val="00B7291D"/>
    <w:rsid w:val="00B77156"/>
    <w:rsid w:val="00B83328"/>
    <w:rsid w:val="00B970CF"/>
    <w:rsid w:val="00BA31B3"/>
    <w:rsid w:val="00BA32CE"/>
    <w:rsid w:val="00BA398C"/>
    <w:rsid w:val="00BA4A5D"/>
    <w:rsid w:val="00BA5CBD"/>
    <w:rsid w:val="00BB5D86"/>
    <w:rsid w:val="00BC0CDD"/>
    <w:rsid w:val="00BD558E"/>
    <w:rsid w:val="00BD5968"/>
    <w:rsid w:val="00BD5FA9"/>
    <w:rsid w:val="00BD7DA5"/>
    <w:rsid w:val="00BE37ED"/>
    <w:rsid w:val="00BE3AE5"/>
    <w:rsid w:val="00BF6A98"/>
    <w:rsid w:val="00C01946"/>
    <w:rsid w:val="00C06EEA"/>
    <w:rsid w:val="00C075D3"/>
    <w:rsid w:val="00C079F8"/>
    <w:rsid w:val="00C1145B"/>
    <w:rsid w:val="00C12065"/>
    <w:rsid w:val="00C27447"/>
    <w:rsid w:val="00C277DC"/>
    <w:rsid w:val="00C27A73"/>
    <w:rsid w:val="00C27AF7"/>
    <w:rsid w:val="00C31ABE"/>
    <w:rsid w:val="00C31B1D"/>
    <w:rsid w:val="00C36819"/>
    <w:rsid w:val="00C411A5"/>
    <w:rsid w:val="00C4224B"/>
    <w:rsid w:val="00C46BFB"/>
    <w:rsid w:val="00C50C8A"/>
    <w:rsid w:val="00C52FD1"/>
    <w:rsid w:val="00C54E77"/>
    <w:rsid w:val="00C56D49"/>
    <w:rsid w:val="00C60DDF"/>
    <w:rsid w:val="00C63252"/>
    <w:rsid w:val="00C66201"/>
    <w:rsid w:val="00C662E4"/>
    <w:rsid w:val="00C678B9"/>
    <w:rsid w:val="00C70120"/>
    <w:rsid w:val="00C70F12"/>
    <w:rsid w:val="00C74625"/>
    <w:rsid w:val="00C75601"/>
    <w:rsid w:val="00C874F8"/>
    <w:rsid w:val="00C87B8D"/>
    <w:rsid w:val="00C91799"/>
    <w:rsid w:val="00C92149"/>
    <w:rsid w:val="00C95AA4"/>
    <w:rsid w:val="00C97AF8"/>
    <w:rsid w:val="00CA03FC"/>
    <w:rsid w:val="00CA6005"/>
    <w:rsid w:val="00CA7B45"/>
    <w:rsid w:val="00CB2101"/>
    <w:rsid w:val="00CB350C"/>
    <w:rsid w:val="00CB4A82"/>
    <w:rsid w:val="00CC0179"/>
    <w:rsid w:val="00CC171A"/>
    <w:rsid w:val="00CC68B3"/>
    <w:rsid w:val="00CD7445"/>
    <w:rsid w:val="00CE00EF"/>
    <w:rsid w:val="00CE0D01"/>
    <w:rsid w:val="00CE4609"/>
    <w:rsid w:val="00CE4D4A"/>
    <w:rsid w:val="00CF0B1F"/>
    <w:rsid w:val="00CF2087"/>
    <w:rsid w:val="00CF68F5"/>
    <w:rsid w:val="00CF6FDD"/>
    <w:rsid w:val="00D00DE7"/>
    <w:rsid w:val="00D1327C"/>
    <w:rsid w:val="00D14B22"/>
    <w:rsid w:val="00D15BBD"/>
    <w:rsid w:val="00D1735B"/>
    <w:rsid w:val="00D22281"/>
    <w:rsid w:val="00D23954"/>
    <w:rsid w:val="00D24073"/>
    <w:rsid w:val="00D2442C"/>
    <w:rsid w:val="00D260B7"/>
    <w:rsid w:val="00D30051"/>
    <w:rsid w:val="00D30478"/>
    <w:rsid w:val="00D41F09"/>
    <w:rsid w:val="00D43E7F"/>
    <w:rsid w:val="00D46A51"/>
    <w:rsid w:val="00D51319"/>
    <w:rsid w:val="00D54887"/>
    <w:rsid w:val="00D574FF"/>
    <w:rsid w:val="00D7188B"/>
    <w:rsid w:val="00D73BC6"/>
    <w:rsid w:val="00D81735"/>
    <w:rsid w:val="00D87CED"/>
    <w:rsid w:val="00D9133B"/>
    <w:rsid w:val="00D927B2"/>
    <w:rsid w:val="00D93FF7"/>
    <w:rsid w:val="00DA0538"/>
    <w:rsid w:val="00DA3219"/>
    <w:rsid w:val="00DA5B8B"/>
    <w:rsid w:val="00DA758B"/>
    <w:rsid w:val="00DB6626"/>
    <w:rsid w:val="00DC57B6"/>
    <w:rsid w:val="00DD284C"/>
    <w:rsid w:val="00DD35FC"/>
    <w:rsid w:val="00DD3B78"/>
    <w:rsid w:val="00DE35C7"/>
    <w:rsid w:val="00DE70CA"/>
    <w:rsid w:val="00DF1992"/>
    <w:rsid w:val="00DF38CF"/>
    <w:rsid w:val="00DF6046"/>
    <w:rsid w:val="00E24406"/>
    <w:rsid w:val="00E249E3"/>
    <w:rsid w:val="00E24E07"/>
    <w:rsid w:val="00E279E2"/>
    <w:rsid w:val="00E301FB"/>
    <w:rsid w:val="00E32953"/>
    <w:rsid w:val="00E35729"/>
    <w:rsid w:val="00E42308"/>
    <w:rsid w:val="00E44700"/>
    <w:rsid w:val="00E5180A"/>
    <w:rsid w:val="00E55122"/>
    <w:rsid w:val="00E6366C"/>
    <w:rsid w:val="00E640E9"/>
    <w:rsid w:val="00E6784B"/>
    <w:rsid w:val="00E70D04"/>
    <w:rsid w:val="00E714DE"/>
    <w:rsid w:val="00E76ACB"/>
    <w:rsid w:val="00E80E1D"/>
    <w:rsid w:val="00E82252"/>
    <w:rsid w:val="00E841EA"/>
    <w:rsid w:val="00E94963"/>
    <w:rsid w:val="00E964F3"/>
    <w:rsid w:val="00EA5DC3"/>
    <w:rsid w:val="00EB0EB1"/>
    <w:rsid w:val="00EB2CB6"/>
    <w:rsid w:val="00EC79DC"/>
    <w:rsid w:val="00ED14CF"/>
    <w:rsid w:val="00EE5C7A"/>
    <w:rsid w:val="00EE5D77"/>
    <w:rsid w:val="00EE722A"/>
    <w:rsid w:val="00EF4352"/>
    <w:rsid w:val="00EF577E"/>
    <w:rsid w:val="00EF583D"/>
    <w:rsid w:val="00F0567A"/>
    <w:rsid w:val="00F062AA"/>
    <w:rsid w:val="00F064B1"/>
    <w:rsid w:val="00F07228"/>
    <w:rsid w:val="00F111BF"/>
    <w:rsid w:val="00F11BFE"/>
    <w:rsid w:val="00F17F18"/>
    <w:rsid w:val="00F2092E"/>
    <w:rsid w:val="00F21898"/>
    <w:rsid w:val="00F21964"/>
    <w:rsid w:val="00F34AE9"/>
    <w:rsid w:val="00F360DD"/>
    <w:rsid w:val="00F51E8C"/>
    <w:rsid w:val="00F62F38"/>
    <w:rsid w:val="00F64E65"/>
    <w:rsid w:val="00F74477"/>
    <w:rsid w:val="00F76C08"/>
    <w:rsid w:val="00F777E4"/>
    <w:rsid w:val="00F836F6"/>
    <w:rsid w:val="00F84224"/>
    <w:rsid w:val="00F9126F"/>
    <w:rsid w:val="00F93277"/>
    <w:rsid w:val="00FA1965"/>
    <w:rsid w:val="00FA268F"/>
    <w:rsid w:val="00FA3B82"/>
    <w:rsid w:val="00FB098F"/>
    <w:rsid w:val="00FB0E57"/>
    <w:rsid w:val="00FB3035"/>
    <w:rsid w:val="00FB52FC"/>
    <w:rsid w:val="00FC5FFC"/>
    <w:rsid w:val="00FD4A39"/>
    <w:rsid w:val="00FE1682"/>
    <w:rsid w:val="00FE5B5A"/>
    <w:rsid w:val="00FF46AD"/>
    <w:rsid w:val="00FF7D02"/>
    <w:rsid w:val="441866FB"/>
    <w:rsid w:val="4E5C2FF4"/>
    <w:rsid w:val="5AE67936"/>
    <w:rsid w:val="638E7A7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es-ES" w:eastAsia="es-E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000FF"/>
      <w:u w:val="single"/>
    </w:rPr>
  </w:style>
  <w:style w:type="character" w:styleId="5">
    <w:name w:val="page number"/>
    <w:basedOn w:val="2"/>
    <w:uiPriority w:val="0"/>
  </w:style>
  <w:style w:type="paragraph" w:styleId="6">
    <w:name w:val="Balloon Text"/>
    <w:basedOn w:val="1"/>
    <w:link w:val="11"/>
    <w:semiHidden/>
    <w:unhideWhenUsed/>
    <w:uiPriority w:val="0"/>
    <w:rPr>
      <w:rFonts w:ascii="Segoe UI" w:hAnsi="Segoe UI" w:cs="Segoe UI"/>
      <w:sz w:val="18"/>
      <w:szCs w:val="18"/>
    </w:rPr>
  </w:style>
  <w:style w:type="paragraph" w:styleId="7">
    <w:name w:val="header"/>
    <w:basedOn w:val="1"/>
    <w:uiPriority w:val="0"/>
    <w:pPr>
      <w:tabs>
        <w:tab w:val="center" w:pos="4252"/>
        <w:tab w:val="right" w:pos="8504"/>
      </w:tabs>
    </w:pPr>
  </w:style>
  <w:style w:type="paragraph" w:styleId="8">
    <w:name w:val="footer"/>
    <w:basedOn w:val="1"/>
    <w:uiPriority w:val="0"/>
    <w:pPr>
      <w:tabs>
        <w:tab w:val="center" w:pos="4252"/>
        <w:tab w:val="right" w:pos="8504"/>
      </w:tabs>
    </w:pPr>
  </w:style>
  <w:style w:type="table" w:styleId="9">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widowControl w:val="0"/>
      <w:spacing w:after="200" w:line="276" w:lineRule="auto"/>
      <w:ind w:left="720"/>
      <w:contextualSpacing/>
    </w:pPr>
    <w:rPr>
      <w:rFonts w:ascii="Calibri" w:hAnsi="Calibri" w:eastAsia="Calibri"/>
      <w:sz w:val="22"/>
      <w:szCs w:val="22"/>
      <w:lang w:val="es-MX" w:eastAsia="en-US"/>
    </w:rPr>
  </w:style>
  <w:style w:type="character" w:customStyle="1" w:styleId="11">
    <w:name w:val="Texto de globo Car"/>
    <w:basedOn w:val="2"/>
    <w:link w:val="6"/>
    <w:semiHidden/>
    <w:uiPriority w:val="0"/>
    <w:rPr>
      <w:rFonts w:ascii="Segoe UI" w:hAnsi="Segoe UI" w:cs="Segoe UI"/>
      <w:sz w:val="18"/>
      <w:szCs w:val="18"/>
      <w:lang w:val="es-ES" w:eastAsia="es-E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Windows uE</Company>
  <Pages>10</Pages>
  <Words>3233</Words>
  <Characters>17785</Characters>
  <Lines>148</Lines>
  <Paragraphs>41</Paragraphs>
  <TotalTime>3203</TotalTime>
  <ScaleCrop>false</ScaleCrop>
  <LinksUpToDate>false</LinksUpToDate>
  <CharactersWithSpaces>20977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2023-11-13T20:55:00Z</dcterms:created>
  <dc:creator>BIBLIOTECA SPC</dc:creator>
  <cp:lastModifiedBy>Jvazquez</cp:lastModifiedBy>
  <dcterms:modified xsi:type="dcterms:W3CDTF">2024-02-26T18:43:23Z</dcterms:modified>
  <dc:title>MINUTA DE LA XX REUNIÓN DE LA RED DE BIBLIOTECAS DE LA REGIÓN SUR SURESTE DE ANUIES</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2058-12.2.0.13431</vt:lpwstr>
  </property>
  <property fmtid="{D5CDD505-2E9C-101B-9397-08002B2CF9AE}" pid="3" name="ICV">
    <vt:lpwstr>2CE5A442392948ADACEC3871E1DD05D1_13</vt:lpwstr>
  </property>
</Properties>
</file>